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86621" w14:textId="32FCFA10" w:rsidR="005B41AC" w:rsidRPr="003F5433" w:rsidRDefault="005B41AC" w:rsidP="005B41AC">
      <w:pPr>
        <w:spacing w:line="360" w:lineRule="auto"/>
        <w:jc w:val="both"/>
        <w:rPr>
          <w:rFonts w:ascii="Gill Sans MT" w:hAnsi="Gill Sans MT" w:cs="Arial"/>
          <w:b/>
          <w:bCs/>
          <w:sz w:val="24"/>
        </w:rPr>
      </w:pPr>
      <w:r w:rsidRPr="003F5433">
        <w:rPr>
          <w:rFonts w:ascii="Gill Sans MT" w:hAnsi="Gill Sans MT" w:cs="Arial"/>
          <w:b/>
          <w:bCs/>
          <w:sz w:val="24"/>
        </w:rPr>
        <w:t xml:space="preserve">Job Description – Slade Legal – </w:t>
      </w:r>
      <w:r>
        <w:rPr>
          <w:rFonts w:ascii="Gill Sans MT" w:hAnsi="Gill Sans MT" w:cs="Arial"/>
          <w:b/>
          <w:bCs/>
          <w:sz w:val="24"/>
        </w:rPr>
        <w:t>Vacant</w:t>
      </w:r>
    </w:p>
    <w:p w14:paraId="1282D6D5" w14:textId="77777777" w:rsidR="005B41AC" w:rsidRPr="003F5433" w:rsidRDefault="005B41AC" w:rsidP="005B41AC">
      <w:pPr>
        <w:spacing w:line="360" w:lineRule="auto"/>
        <w:jc w:val="both"/>
        <w:rPr>
          <w:rFonts w:ascii="Gill Sans MT" w:hAnsi="Gill Sans MT" w:cs="Arial"/>
          <w:bCs/>
          <w:sz w:val="24"/>
        </w:rPr>
      </w:pPr>
    </w:p>
    <w:p w14:paraId="407870DC" w14:textId="77777777" w:rsidR="005B41AC" w:rsidRPr="003F5433" w:rsidRDefault="005B41AC" w:rsidP="005B41AC">
      <w:pPr>
        <w:spacing w:line="360" w:lineRule="auto"/>
        <w:jc w:val="both"/>
        <w:rPr>
          <w:rFonts w:ascii="Gill Sans MT" w:hAnsi="Gill Sans MT" w:cs="Arial"/>
          <w:bCs/>
          <w:sz w:val="24"/>
        </w:rPr>
      </w:pPr>
      <w:r w:rsidRPr="003F5433">
        <w:rPr>
          <w:rFonts w:ascii="Gill Sans MT" w:hAnsi="Gill Sans MT" w:cs="Arial"/>
          <w:b/>
          <w:bCs/>
          <w:sz w:val="24"/>
        </w:rPr>
        <w:t>Job Title:</w:t>
      </w:r>
      <w:r w:rsidRPr="003F5433">
        <w:rPr>
          <w:rFonts w:ascii="Gill Sans MT" w:hAnsi="Gill Sans MT" w:cs="Arial"/>
          <w:bCs/>
          <w:sz w:val="24"/>
        </w:rPr>
        <w:t xml:space="preserve"> </w:t>
      </w:r>
      <w:r w:rsidRPr="003F5433">
        <w:rPr>
          <w:rFonts w:ascii="Gill Sans MT" w:hAnsi="Gill Sans MT" w:cs="Arial"/>
          <w:bCs/>
          <w:sz w:val="24"/>
        </w:rPr>
        <w:tab/>
      </w:r>
      <w:r w:rsidRPr="003F5433">
        <w:rPr>
          <w:rFonts w:ascii="Gill Sans MT" w:hAnsi="Gill Sans MT" w:cs="Arial"/>
          <w:bCs/>
          <w:sz w:val="24"/>
        </w:rPr>
        <w:tab/>
        <w:t xml:space="preserve">Commercial Property Solicitor </w:t>
      </w:r>
    </w:p>
    <w:p w14:paraId="678E8CB3" w14:textId="77777777" w:rsidR="005B41AC" w:rsidRPr="003F5433" w:rsidRDefault="005B41AC" w:rsidP="005B41AC">
      <w:pPr>
        <w:spacing w:line="360" w:lineRule="auto"/>
        <w:jc w:val="both"/>
        <w:rPr>
          <w:rFonts w:ascii="Gill Sans MT" w:hAnsi="Gill Sans MT" w:cs="Arial"/>
          <w:bCs/>
          <w:sz w:val="24"/>
        </w:rPr>
      </w:pPr>
    </w:p>
    <w:p w14:paraId="5E2ACA04" w14:textId="3B9D56B6" w:rsidR="005B41AC" w:rsidRPr="003F5433" w:rsidRDefault="005B41AC" w:rsidP="005B41AC">
      <w:pPr>
        <w:spacing w:line="360" w:lineRule="auto"/>
        <w:ind w:left="2160" w:hanging="2160"/>
        <w:jc w:val="both"/>
        <w:rPr>
          <w:rFonts w:ascii="Gill Sans MT" w:hAnsi="Gill Sans MT" w:cs="Arial"/>
          <w:bCs/>
          <w:sz w:val="24"/>
        </w:rPr>
      </w:pPr>
      <w:r w:rsidRPr="003F5433">
        <w:rPr>
          <w:rFonts w:ascii="Gill Sans MT" w:hAnsi="Gill Sans MT" w:cs="Arial"/>
          <w:b/>
          <w:bCs/>
          <w:sz w:val="24"/>
        </w:rPr>
        <w:t>PQE:</w:t>
      </w:r>
      <w:r w:rsidRPr="003F5433">
        <w:rPr>
          <w:rFonts w:ascii="Gill Sans MT" w:hAnsi="Gill Sans MT" w:cs="Arial"/>
          <w:bCs/>
          <w:sz w:val="24"/>
        </w:rPr>
        <w:tab/>
        <w:t>5</w:t>
      </w:r>
      <w:r>
        <w:rPr>
          <w:rFonts w:ascii="Gill Sans MT" w:hAnsi="Gill Sans MT" w:cs="Arial"/>
          <w:bCs/>
          <w:sz w:val="24"/>
        </w:rPr>
        <w:t>-10</w:t>
      </w:r>
      <w:r w:rsidRPr="003F5433">
        <w:rPr>
          <w:rFonts w:ascii="Gill Sans MT" w:hAnsi="Gill Sans MT" w:cs="Arial"/>
          <w:bCs/>
          <w:sz w:val="24"/>
        </w:rPr>
        <w:t xml:space="preserve"> years</w:t>
      </w:r>
      <w:r>
        <w:rPr>
          <w:rFonts w:ascii="Gill Sans MT" w:hAnsi="Gill Sans MT" w:cs="Arial"/>
          <w:bCs/>
          <w:sz w:val="24"/>
        </w:rPr>
        <w:t xml:space="preserve"> PQE</w:t>
      </w:r>
      <w:r w:rsidRPr="003F5433">
        <w:rPr>
          <w:rFonts w:ascii="Gill Sans MT" w:hAnsi="Gill Sans MT" w:cs="Arial"/>
          <w:bCs/>
          <w:sz w:val="24"/>
        </w:rPr>
        <w:t xml:space="preserve"> in relevant work type</w:t>
      </w:r>
      <w:r>
        <w:rPr>
          <w:rFonts w:ascii="Gill Sans MT" w:hAnsi="Gill Sans MT" w:cs="Arial"/>
          <w:bCs/>
          <w:sz w:val="24"/>
        </w:rPr>
        <w:t>.</w:t>
      </w:r>
      <w:r w:rsidRPr="003F5433">
        <w:rPr>
          <w:rFonts w:ascii="Gill Sans MT" w:hAnsi="Gill Sans MT"/>
          <w:sz w:val="24"/>
        </w:rPr>
        <w:t xml:space="preserve"> </w:t>
      </w:r>
      <w:r w:rsidRPr="003F5433">
        <w:rPr>
          <w:rFonts w:ascii="Gill Sans MT" w:hAnsi="Gill Sans MT" w:cs="Arial"/>
          <w:bCs/>
          <w:sz w:val="24"/>
        </w:rPr>
        <w:t xml:space="preserve">Any PQE indicated in this </w:t>
      </w:r>
      <w:r>
        <w:rPr>
          <w:rFonts w:ascii="Gill Sans MT" w:hAnsi="Gill Sans MT" w:cs="Arial"/>
          <w:bCs/>
          <w:sz w:val="24"/>
        </w:rPr>
        <w:t>j</w:t>
      </w:r>
      <w:r w:rsidRPr="003F5433">
        <w:rPr>
          <w:rFonts w:ascii="Gill Sans MT" w:hAnsi="Gill Sans MT" w:cs="Arial"/>
          <w:bCs/>
          <w:sz w:val="24"/>
        </w:rPr>
        <w:t xml:space="preserve">ob </w:t>
      </w:r>
      <w:r>
        <w:rPr>
          <w:rFonts w:ascii="Gill Sans MT" w:hAnsi="Gill Sans MT" w:cs="Arial"/>
          <w:bCs/>
          <w:sz w:val="24"/>
        </w:rPr>
        <w:t>d</w:t>
      </w:r>
      <w:r w:rsidRPr="003F5433">
        <w:rPr>
          <w:rFonts w:ascii="Gill Sans MT" w:hAnsi="Gill Sans MT" w:cs="Arial"/>
          <w:bCs/>
          <w:sz w:val="24"/>
        </w:rPr>
        <w:t xml:space="preserve">escription is intended for guidance only and does not preclude applications from those with </w:t>
      </w:r>
      <w:proofErr w:type="gramStart"/>
      <w:r w:rsidRPr="003F5433">
        <w:rPr>
          <w:rFonts w:ascii="Gill Sans MT" w:hAnsi="Gill Sans MT" w:cs="Arial"/>
          <w:bCs/>
          <w:sz w:val="24"/>
        </w:rPr>
        <w:t>more or less PQE</w:t>
      </w:r>
      <w:proofErr w:type="gramEnd"/>
      <w:r w:rsidRPr="003F5433">
        <w:rPr>
          <w:rFonts w:ascii="Gill Sans MT" w:hAnsi="Gill Sans MT" w:cs="Arial"/>
          <w:bCs/>
          <w:sz w:val="24"/>
        </w:rPr>
        <w:t>.</w:t>
      </w:r>
    </w:p>
    <w:p w14:paraId="2A94DA04" w14:textId="77777777" w:rsidR="005B41AC" w:rsidRPr="005B41AC" w:rsidRDefault="005B41AC" w:rsidP="005B41AC">
      <w:pPr>
        <w:pStyle w:val="Heading1"/>
        <w:spacing w:line="360" w:lineRule="auto"/>
        <w:jc w:val="both"/>
        <w:rPr>
          <w:rFonts w:ascii="Gill Sans MT" w:hAnsi="Gill Sans MT" w:cs="Arial"/>
          <w:b/>
          <w:color w:val="auto"/>
          <w:sz w:val="24"/>
          <w:szCs w:val="24"/>
        </w:rPr>
      </w:pPr>
      <w:r w:rsidRPr="005B41AC">
        <w:rPr>
          <w:rFonts w:ascii="Gill Sans MT" w:hAnsi="Gill Sans MT" w:cs="Arial"/>
          <w:b/>
          <w:bCs/>
          <w:color w:val="auto"/>
          <w:sz w:val="24"/>
          <w:szCs w:val="24"/>
        </w:rPr>
        <w:t>Department:</w:t>
      </w:r>
      <w:r w:rsidRPr="005B41AC">
        <w:rPr>
          <w:rFonts w:ascii="Gill Sans MT" w:hAnsi="Gill Sans MT" w:cs="Arial"/>
          <w:color w:val="auto"/>
          <w:sz w:val="24"/>
          <w:szCs w:val="24"/>
        </w:rPr>
        <w:tab/>
        <w:t>Commercial</w:t>
      </w:r>
    </w:p>
    <w:p w14:paraId="2B7C87C6" w14:textId="77777777" w:rsidR="005B41AC" w:rsidRPr="003F5433" w:rsidRDefault="005B41AC" w:rsidP="005B41AC">
      <w:pPr>
        <w:rPr>
          <w:rFonts w:ascii="Gill Sans MT" w:hAnsi="Gill Sans MT" w:cs="Arial"/>
          <w:sz w:val="24"/>
        </w:rPr>
      </w:pPr>
    </w:p>
    <w:p w14:paraId="1250BAD8" w14:textId="2E9C390A" w:rsidR="005B41AC" w:rsidRDefault="005B41AC" w:rsidP="005B41AC">
      <w:pPr>
        <w:spacing w:line="360" w:lineRule="auto"/>
        <w:jc w:val="both"/>
        <w:rPr>
          <w:rFonts w:ascii="Gill Sans MT" w:hAnsi="Gill Sans MT" w:cs="Arial"/>
          <w:sz w:val="24"/>
        </w:rPr>
      </w:pPr>
      <w:r w:rsidRPr="003F5433">
        <w:rPr>
          <w:rFonts w:ascii="Gill Sans MT" w:hAnsi="Gill Sans MT" w:cs="Arial"/>
          <w:b/>
          <w:sz w:val="24"/>
        </w:rPr>
        <w:t>Reports to:</w:t>
      </w:r>
      <w:r w:rsidRPr="003F5433">
        <w:rPr>
          <w:rFonts w:ascii="Gill Sans MT" w:hAnsi="Gill Sans MT" w:cs="Arial"/>
          <w:sz w:val="24"/>
        </w:rPr>
        <w:t xml:space="preserve"> </w:t>
      </w:r>
      <w:r w:rsidRPr="003F5433">
        <w:rPr>
          <w:rFonts w:ascii="Gill Sans MT" w:hAnsi="Gill Sans MT" w:cs="Arial"/>
          <w:sz w:val="24"/>
        </w:rPr>
        <w:tab/>
      </w:r>
      <w:r w:rsidRPr="003F5433">
        <w:rPr>
          <w:rFonts w:ascii="Gill Sans MT" w:hAnsi="Gill Sans MT" w:cs="Arial"/>
          <w:sz w:val="24"/>
        </w:rPr>
        <w:tab/>
        <w:t xml:space="preserve">Head of Commercial </w:t>
      </w:r>
    </w:p>
    <w:p w14:paraId="0301AF65" w14:textId="77777777" w:rsidR="005B41AC" w:rsidRPr="003F5433" w:rsidRDefault="005B41AC" w:rsidP="005B41AC">
      <w:pPr>
        <w:spacing w:line="360" w:lineRule="auto"/>
        <w:jc w:val="both"/>
        <w:rPr>
          <w:rFonts w:ascii="Gill Sans MT" w:hAnsi="Gill Sans MT" w:cs="Arial"/>
          <w:sz w:val="24"/>
        </w:rPr>
      </w:pPr>
    </w:p>
    <w:p w14:paraId="3E1C9E2D" w14:textId="7CE55AFE" w:rsidR="005B41AC" w:rsidRPr="003F5433" w:rsidRDefault="005B41AC" w:rsidP="005B41AC">
      <w:pPr>
        <w:spacing w:line="360" w:lineRule="auto"/>
        <w:ind w:left="2160" w:hanging="2160"/>
        <w:jc w:val="both"/>
        <w:rPr>
          <w:rFonts w:ascii="Gill Sans MT" w:hAnsi="Gill Sans MT" w:cs="Arial"/>
          <w:sz w:val="24"/>
        </w:rPr>
      </w:pPr>
      <w:r w:rsidRPr="003F5433">
        <w:rPr>
          <w:rFonts w:ascii="Gill Sans MT" w:hAnsi="Gill Sans MT" w:cs="Arial"/>
          <w:b/>
          <w:sz w:val="24"/>
        </w:rPr>
        <w:t>Branch:</w:t>
      </w:r>
      <w:r w:rsidRPr="003F5433">
        <w:rPr>
          <w:rFonts w:ascii="Gill Sans MT" w:hAnsi="Gill Sans MT" w:cs="Arial"/>
          <w:sz w:val="24"/>
        </w:rPr>
        <w:tab/>
        <w:t>Abingdon (</w:t>
      </w:r>
      <w:r>
        <w:rPr>
          <w:rFonts w:ascii="Gill Sans MT" w:hAnsi="Gill Sans MT" w:cs="Arial"/>
          <w:sz w:val="24"/>
        </w:rPr>
        <w:t>to cover Abingdon and Didcot</w:t>
      </w:r>
      <w:r w:rsidRPr="003F5433">
        <w:rPr>
          <w:rFonts w:ascii="Gill Sans MT" w:hAnsi="Gill Sans MT" w:cs="Arial"/>
          <w:sz w:val="24"/>
        </w:rPr>
        <w:t>)</w:t>
      </w:r>
    </w:p>
    <w:p w14:paraId="6AECF68B" w14:textId="77777777" w:rsidR="005B41AC" w:rsidRPr="003F5433" w:rsidRDefault="005B41AC" w:rsidP="005B41AC">
      <w:pPr>
        <w:spacing w:line="360" w:lineRule="auto"/>
        <w:jc w:val="both"/>
        <w:rPr>
          <w:rFonts w:ascii="Gill Sans MT" w:hAnsi="Gill Sans MT" w:cs="Arial"/>
          <w:sz w:val="24"/>
        </w:rPr>
      </w:pPr>
    </w:p>
    <w:p w14:paraId="1FBB164E" w14:textId="3BE2F4EF" w:rsidR="005B41AC" w:rsidRPr="003F5433" w:rsidRDefault="005B41AC" w:rsidP="005B41AC">
      <w:pPr>
        <w:spacing w:line="276" w:lineRule="auto"/>
        <w:ind w:left="2160" w:hanging="2160"/>
        <w:jc w:val="both"/>
        <w:rPr>
          <w:rFonts w:ascii="Gill Sans MT" w:hAnsi="Gill Sans MT" w:cs="Arial"/>
          <w:sz w:val="24"/>
        </w:rPr>
      </w:pPr>
      <w:r w:rsidRPr="003F5433">
        <w:rPr>
          <w:rFonts w:ascii="Gill Sans MT" w:hAnsi="Gill Sans MT" w:cs="Arial"/>
          <w:b/>
          <w:sz w:val="24"/>
        </w:rPr>
        <w:t xml:space="preserve">Salary:       </w:t>
      </w:r>
      <w:r w:rsidRPr="003F5433">
        <w:rPr>
          <w:rFonts w:ascii="Gill Sans MT" w:hAnsi="Gill Sans MT" w:cs="Arial"/>
          <w:b/>
          <w:sz w:val="24"/>
        </w:rPr>
        <w:tab/>
      </w:r>
      <w:r w:rsidRPr="003F5433">
        <w:rPr>
          <w:rFonts w:ascii="Gill Sans MT" w:hAnsi="Gill Sans MT" w:cs="Arial"/>
          <w:sz w:val="24"/>
        </w:rPr>
        <w:t>Negotiable /</w:t>
      </w:r>
      <w:r w:rsidRPr="003F5433">
        <w:rPr>
          <w:rFonts w:ascii="Gill Sans MT" w:hAnsi="Gill Sans MT" w:cs="Arial"/>
          <w:b/>
          <w:sz w:val="24"/>
        </w:rPr>
        <w:t xml:space="preserve"> </w:t>
      </w:r>
      <w:r w:rsidRPr="003F5433">
        <w:rPr>
          <w:rFonts w:ascii="Gill Sans MT" w:hAnsi="Gill Sans MT" w:cs="Arial"/>
          <w:sz w:val="24"/>
        </w:rPr>
        <w:t>commensurate with experience + access to bonus scheme</w:t>
      </w:r>
      <w:r>
        <w:rPr>
          <w:rFonts w:ascii="Gill Sans MT" w:hAnsi="Gill Sans MT" w:cs="Arial"/>
          <w:sz w:val="24"/>
        </w:rPr>
        <w:t xml:space="preserve"> </w:t>
      </w:r>
      <w:r w:rsidRPr="003F5433">
        <w:rPr>
          <w:rFonts w:ascii="Gill Sans MT" w:hAnsi="Gill Sans MT" w:cs="Arial"/>
          <w:sz w:val="24"/>
        </w:rPr>
        <w:t xml:space="preserve"> </w:t>
      </w:r>
    </w:p>
    <w:p w14:paraId="67535FB6" w14:textId="77777777" w:rsidR="005B41AC" w:rsidRPr="003F5433" w:rsidRDefault="005B41AC" w:rsidP="005B41AC">
      <w:pPr>
        <w:spacing w:line="276" w:lineRule="auto"/>
        <w:jc w:val="both"/>
        <w:rPr>
          <w:rFonts w:ascii="Gill Sans MT" w:hAnsi="Gill Sans MT" w:cs="Arial"/>
          <w:sz w:val="24"/>
        </w:rPr>
      </w:pPr>
    </w:p>
    <w:p w14:paraId="048BBDDC" w14:textId="77777777" w:rsidR="005B41AC" w:rsidRPr="003F5433" w:rsidRDefault="005B41AC" w:rsidP="005B41AC">
      <w:pPr>
        <w:spacing w:line="276" w:lineRule="auto"/>
        <w:ind w:left="2160"/>
        <w:jc w:val="both"/>
        <w:rPr>
          <w:rFonts w:ascii="Gill Sans MT" w:hAnsi="Gill Sans MT" w:cs="Arial"/>
          <w:sz w:val="24"/>
        </w:rPr>
      </w:pPr>
      <w:r>
        <w:rPr>
          <w:rFonts w:ascii="Gill Sans MT" w:hAnsi="Gill Sans MT" w:cs="Arial"/>
          <w:sz w:val="24"/>
        </w:rPr>
        <w:t>5</w:t>
      </w:r>
      <w:r w:rsidRPr="003F5433">
        <w:rPr>
          <w:rFonts w:ascii="Gill Sans MT" w:hAnsi="Gill Sans MT" w:cs="Arial"/>
          <w:sz w:val="24"/>
        </w:rPr>
        <w:t>% employer / 5% employee pension contributions</w:t>
      </w:r>
      <w:r w:rsidRPr="003F5433">
        <w:rPr>
          <w:rFonts w:ascii="Gill Sans MT" w:hAnsi="Gill Sans MT" w:cs="Helvetica"/>
          <w:color w:val="21242B"/>
          <w:sz w:val="24"/>
          <w:lang w:val="en"/>
        </w:rPr>
        <w:t xml:space="preserve"> </w:t>
      </w:r>
      <w:r w:rsidRPr="003F5433">
        <w:rPr>
          <w:rFonts w:ascii="Gill Sans MT" w:hAnsi="Gill Sans MT" w:cs="Arial"/>
          <w:sz w:val="24"/>
        </w:rPr>
        <w:t>(automatic enrolment for employees aged 22 and over).</w:t>
      </w:r>
    </w:p>
    <w:p w14:paraId="7FFF543F" w14:textId="5ADFC909" w:rsidR="005B41AC" w:rsidRPr="003F5433" w:rsidRDefault="005B41AC" w:rsidP="005B41AC">
      <w:pPr>
        <w:spacing w:line="276" w:lineRule="auto"/>
        <w:ind w:left="2160"/>
        <w:jc w:val="both"/>
        <w:rPr>
          <w:rFonts w:ascii="Gill Sans MT" w:hAnsi="Gill Sans MT" w:cs="Arial"/>
          <w:sz w:val="24"/>
        </w:rPr>
      </w:pPr>
      <w:r w:rsidRPr="003F5433">
        <w:rPr>
          <w:rFonts w:ascii="Gill Sans MT" w:hAnsi="Gill Sans MT" w:cs="Arial"/>
          <w:sz w:val="24"/>
        </w:rPr>
        <w:t xml:space="preserve">25 days holiday + bank holidays </w:t>
      </w:r>
    </w:p>
    <w:p w14:paraId="014FDEFD" w14:textId="77777777" w:rsidR="005B41AC" w:rsidRPr="003F5433" w:rsidRDefault="005B41AC" w:rsidP="005B41AC">
      <w:pPr>
        <w:spacing w:line="360" w:lineRule="auto"/>
        <w:jc w:val="both"/>
        <w:rPr>
          <w:rFonts w:ascii="Gill Sans MT" w:hAnsi="Gill Sans MT" w:cs="Arial"/>
          <w:sz w:val="24"/>
        </w:rPr>
      </w:pPr>
    </w:p>
    <w:p w14:paraId="702A4B2D" w14:textId="77777777" w:rsidR="005B41AC" w:rsidRPr="003F5433" w:rsidRDefault="005B41AC" w:rsidP="005B41AC">
      <w:pPr>
        <w:spacing w:line="360" w:lineRule="auto"/>
        <w:ind w:left="2160" w:hanging="2160"/>
        <w:jc w:val="both"/>
        <w:rPr>
          <w:rFonts w:ascii="Gill Sans MT" w:hAnsi="Gill Sans MT" w:cs="Arial"/>
          <w:sz w:val="24"/>
        </w:rPr>
      </w:pPr>
      <w:r w:rsidRPr="003F5433">
        <w:rPr>
          <w:rFonts w:ascii="Gill Sans MT" w:hAnsi="Gill Sans MT" w:cs="Arial"/>
          <w:b/>
          <w:sz w:val="24"/>
        </w:rPr>
        <w:t>Hours:</w:t>
      </w:r>
      <w:r w:rsidRPr="003F5433">
        <w:rPr>
          <w:rFonts w:ascii="Gill Sans MT" w:hAnsi="Gill Sans MT" w:cs="Arial"/>
          <w:sz w:val="24"/>
        </w:rPr>
        <w:tab/>
        <w:t>Full time / Monday – Friday (Primarily office based but will offer flexibility).</w:t>
      </w:r>
    </w:p>
    <w:p w14:paraId="2192F131" w14:textId="77777777" w:rsidR="005B41AC" w:rsidRPr="003F5433" w:rsidRDefault="005B41AC" w:rsidP="005B41AC">
      <w:pPr>
        <w:spacing w:line="360" w:lineRule="auto"/>
        <w:jc w:val="both"/>
        <w:rPr>
          <w:rFonts w:ascii="Gill Sans MT" w:hAnsi="Gill Sans MT" w:cs="Arial"/>
          <w:sz w:val="24"/>
        </w:rPr>
      </w:pPr>
    </w:p>
    <w:p w14:paraId="1D3B9CC6" w14:textId="39DB3158" w:rsidR="005B41AC" w:rsidRPr="003F5433" w:rsidRDefault="005B41AC" w:rsidP="005B41AC">
      <w:pPr>
        <w:spacing w:line="360" w:lineRule="auto"/>
        <w:jc w:val="both"/>
        <w:rPr>
          <w:rFonts w:ascii="Gill Sans MT" w:hAnsi="Gill Sans MT" w:cs="Arial"/>
          <w:sz w:val="24"/>
        </w:rPr>
      </w:pPr>
      <w:r w:rsidRPr="003F5433">
        <w:rPr>
          <w:rFonts w:ascii="Gill Sans MT" w:hAnsi="Gill Sans MT" w:cs="Arial"/>
          <w:b/>
          <w:sz w:val="24"/>
        </w:rPr>
        <w:t>Start date:</w:t>
      </w:r>
      <w:r w:rsidRPr="003F5433">
        <w:rPr>
          <w:rFonts w:ascii="Gill Sans MT" w:hAnsi="Gill Sans MT" w:cs="Arial"/>
          <w:sz w:val="24"/>
        </w:rPr>
        <w:tab/>
      </w:r>
      <w:r w:rsidRPr="003F5433">
        <w:rPr>
          <w:rFonts w:ascii="Gill Sans MT" w:hAnsi="Gill Sans MT" w:cs="Arial"/>
          <w:sz w:val="24"/>
        </w:rPr>
        <w:tab/>
      </w:r>
      <w:r>
        <w:rPr>
          <w:rFonts w:ascii="Gill Sans MT" w:hAnsi="Gill Sans MT" w:cs="Arial"/>
          <w:sz w:val="24"/>
        </w:rPr>
        <w:t>ASAP</w:t>
      </w:r>
    </w:p>
    <w:p w14:paraId="12FA25B5" w14:textId="77777777" w:rsidR="005B41AC" w:rsidRPr="003F5433" w:rsidRDefault="005B41AC" w:rsidP="005B41AC">
      <w:pPr>
        <w:spacing w:line="360" w:lineRule="auto"/>
        <w:jc w:val="both"/>
        <w:rPr>
          <w:rFonts w:ascii="Gill Sans MT" w:hAnsi="Gill Sans MT" w:cs="Arial"/>
          <w:sz w:val="24"/>
        </w:rPr>
      </w:pPr>
    </w:p>
    <w:p w14:paraId="21855910" w14:textId="77777777" w:rsidR="005B41AC" w:rsidRPr="003F5433" w:rsidRDefault="005B41AC" w:rsidP="005B41AC">
      <w:pPr>
        <w:spacing w:line="360" w:lineRule="auto"/>
        <w:ind w:left="2160" w:hanging="2160"/>
        <w:jc w:val="both"/>
        <w:rPr>
          <w:rFonts w:ascii="Gill Sans MT" w:hAnsi="Gill Sans MT" w:cs="Arial"/>
          <w:sz w:val="24"/>
        </w:rPr>
      </w:pPr>
      <w:r w:rsidRPr="003F5433">
        <w:rPr>
          <w:rFonts w:ascii="Gill Sans MT" w:hAnsi="Gill Sans MT" w:cs="Arial"/>
          <w:b/>
          <w:sz w:val="24"/>
        </w:rPr>
        <w:t>Work Types:</w:t>
      </w:r>
      <w:r w:rsidRPr="003F5433">
        <w:rPr>
          <w:rFonts w:ascii="Gill Sans MT" w:hAnsi="Gill Sans MT" w:cs="Arial"/>
          <w:sz w:val="24"/>
        </w:rPr>
        <w:tab/>
      </w:r>
      <w:r w:rsidRPr="003F5433">
        <w:rPr>
          <w:rFonts w:ascii="Gill Sans MT" w:hAnsi="Gill Sans MT" w:cs="Arial"/>
          <w:b/>
          <w:bCs/>
          <w:sz w:val="24"/>
        </w:rPr>
        <w:t>(A)</w:t>
      </w:r>
      <w:r w:rsidRPr="003F5433">
        <w:rPr>
          <w:rFonts w:ascii="Gill Sans MT" w:hAnsi="Gill Sans MT" w:cs="Arial"/>
          <w:sz w:val="24"/>
        </w:rPr>
        <w:t xml:space="preserve"> </w:t>
      </w:r>
      <w:r w:rsidRPr="003F5433">
        <w:rPr>
          <w:rFonts w:ascii="Gill Sans MT" w:hAnsi="Gill Sans MT" w:cs="Arial"/>
          <w:b/>
          <w:bCs/>
          <w:sz w:val="24"/>
        </w:rPr>
        <w:t>Commercial Property</w:t>
      </w:r>
      <w:r w:rsidRPr="003F5433">
        <w:rPr>
          <w:rFonts w:ascii="Gill Sans MT" w:hAnsi="Gill Sans MT" w:cs="Arial"/>
          <w:sz w:val="24"/>
        </w:rPr>
        <w:t>: managing a varied caseload of commercial property transactional matters in a variety of sectors from initial leads/client contact through to completion. Including:</w:t>
      </w:r>
    </w:p>
    <w:p w14:paraId="13B67928" w14:textId="77777777" w:rsidR="005B41AC" w:rsidRPr="003F5433" w:rsidRDefault="005B41AC" w:rsidP="005B41AC">
      <w:pPr>
        <w:spacing w:line="360" w:lineRule="auto"/>
        <w:jc w:val="both"/>
        <w:rPr>
          <w:rFonts w:ascii="Gill Sans MT" w:hAnsi="Gill Sans MT" w:cs="Arial"/>
          <w:sz w:val="24"/>
        </w:rPr>
      </w:pPr>
    </w:p>
    <w:p w14:paraId="5A52ABCD" w14:textId="77777777" w:rsidR="005B41AC" w:rsidRPr="003F5433" w:rsidRDefault="005B41AC" w:rsidP="005B41AC">
      <w:pPr>
        <w:pStyle w:val="ListParagraph"/>
        <w:numPr>
          <w:ilvl w:val="0"/>
          <w:numId w:val="3"/>
        </w:numPr>
        <w:spacing w:line="360" w:lineRule="auto"/>
        <w:jc w:val="both"/>
        <w:rPr>
          <w:rFonts w:ascii="Gill Sans MT" w:hAnsi="Gill Sans MT" w:cs="Arial"/>
          <w:b/>
          <w:sz w:val="24"/>
          <w:u w:val="single"/>
        </w:rPr>
      </w:pPr>
      <w:r w:rsidRPr="003F5433">
        <w:rPr>
          <w:rFonts w:ascii="Gill Sans MT" w:hAnsi="Gill Sans MT" w:cs="Arial"/>
          <w:b/>
          <w:sz w:val="24"/>
          <w:u w:val="single"/>
        </w:rPr>
        <w:t>Leasing</w:t>
      </w:r>
      <w:r w:rsidRPr="003F5433">
        <w:rPr>
          <w:rFonts w:ascii="Gill Sans MT" w:hAnsi="Gill Sans MT" w:cs="Arial"/>
          <w:b/>
          <w:bCs/>
          <w:sz w:val="24"/>
        </w:rPr>
        <w:t>:</w:t>
      </w:r>
      <w:r w:rsidRPr="003F5433">
        <w:rPr>
          <w:rFonts w:ascii="Gill Sans MT" w:hAnsi="Gill Sans MT" w:cs="Arial"/>
          <w:sz w:val="24"/>
        </w:rPr>
        <w:t xml:space="preserve"> commercial lease transactions to include both landlord &amp; tenant work, new leases, assignments, surrenders, drafting of statutory notices, licences to alter, agreements for lease and rent deposit deeds. </w:t>
      </w:r>
    </w:p>
    <w:p w14:paraId="3095C11F" w14:textId="77777777" w:rsidR="005B41AC" w:rsidRPr="003F5433" w:rsidRDefault="005B41AC" w:rsidP="005B41AC">
      <w:pPr>
        <w:pStyle w:val="ListParagraph"/>
        <w:numPr>
          <w:ilvl w:val="0"/>
          <w:numId w:val="3"/>
        </w:numPr>
        <w:spacing w:line="360" w:lineRule="auto"/>
        <w:jc w:val="both"/>
        <w:rPr>
          <w:rFonts w:ascii="Gill Sans MT" w:hAnsi="Gill Sans MT" w:cs="Arial"/>
          <w:bCs/>
          <w:sz w:val="24"/>
        </w:rPr>
      </w:pPr>
      <w:r w:rsidRPr="003F5433">
        <w:rPr>
          <w:rFonts w:ascii="Gill Sans MT" w:hAnsi="Gill Sans MT" w:cs="Arial"/>
          <w:b/>
          <w:sz w:val="24"/>
          <w:u w:val="single"/>
        </w:rPr>
        <w:t>Acquisitions:</w:t>
      </w:r>
      <w:r w:rsidRPr="003F5433">
        <w:rPr>
          <w:rFonts w:ascii="Gill Sans MT" w:hAnsi="Gill Sans MT" w:cs="Arial"/>
          <w:bCs/>
          <w:sz w:val="24"/>
        </w:rPr>
        <w:t xml:space="preserve"> acquisitions and disposals of commercial freehold and leasehold property, drafting of transfers, contracts, easements, dealing with commercial financing and secured </w:t>
      </w:r>
      <w:r w:rsidRPr="003F5433">
        <w:rPr>
          <w:rFonts w:ascii="Gill Sans MT" w:hAnsi="Gill Sans MT" w:cs="Arial"/>
          <w:bCs/>
          <w:sz w:val="24"/>
        </w:rPr>
        <w:lastRenderedPageBreak/>
        <w:t>lending arrangements, guarantees, SDLT returns and other related land registry documentation.</w:t>
      </w:r>
    </w:p>
    <w:p w14:paraId="7C1EA071" w14:textId="77777777" w:rsidR="005B41AC" w:rsidRPr="003F5433" w:rsidRDefault="005B41AC" w:rsidP="005B41AC">
      <w:pPr>
        <w:pStyle w:val="ListParagraph"/>
        <w:numPr>
          <w:ilvl w:val="0"/>
          <w:numId w:val="3"/>
        </w:numPr>
        <w:spacing w:line="360" w:lineRule="auto"/>
        <w:jc w:val="both"/>
        <w:rPr>
          <w:rFonts w:ascii="Gill Sans MT" w:hAnsi="Gill Sans MT" w:cs="Arial"/>
          <w:b/>
          <w:sz w:val="24"/>
          <w:u w:val="single"/>
        </w:rPr>
      </w:pPr>
      <w:r w:rsidRPr="003F5433">
        <w:rPr>
          <w:rFonts w:ascii="Gill Sans MT" w:hAnsi="Gill Sans MT" w:cs="Arial"/>
          <w:b/>
          <w:sz w:val="24"/>
          <w:u w:val="single"/>
        </w:rPr>
        <w:t>Development work</w:t>
      </w:r>
      <w:r w:rsidRPr="003F5433">
        <w:rPr>
          <w:rFonts w:ascii="Gill Sans MT" w:hAnsi="Gill Sans MT" w:cs="Arial"/>
          <w:b/>
          <w:sz w:val="24"/>
        </w:rPr>
        <w:t xml:space="preserve">: </w:t>
      </w:r>
      <w:r w:rsidRPr="003F5433">
        <w:rPr>
          <w:rFonts w:ascii="Gill Sans MT" w:hAnsi="Gill Sans MT" w:cs="Arial"/>
          <w:bCs/>
          <w:sz w:val="24"/>
        </w:rPr>
        <w:t xml:space="preserve">development agreements, option agreements, pre-emption agreements, promotional agreements, conditional contracts and overage agreements, easements and restrictive covenants.  </w:t>
      </w:r>
    </w:p>
    <w:p w14:paraId="3DFE1B9E" w14:textId="77777777" w:rsidR="005B41AC" w:rsidRPr="003F5433" w:rsidRDefault="005B41AC" w:rsidP="005B41AC">
      <w:pPr>
        <w:pStyle w:val="ListParagraph"/>
        <w:numPr>
          <w:ilvl w:val="0"/>
          <w:numId w:val="3"/>
        </w:numPr>
        <w:spacing w:line="360" w:lineRule="auto"/>
        <w:jc w:val="both"/>
        <w:rPr>
          <w:rFonts w:ascii="Gill Sans MT" w:hAnsi="Gill Sans MT" w:cs="Arial"/>
          <w:bCs/>
          <w:sz w:val="24"/>
        </w:rPr>
      </w:pPr>
      <w:r w:rsidRPr="003F5433">
        <w:rPr>
          <w:rFonts w:ascii="Gill Sans MT" w:hAnsi="Gill Sans MT" w:cs="Arial"/>
          <w:b/>
          <w:sz w:val="24"/>
          <w:u w:val="single"/>
        </w:rPr>
        <w:t>Advisory:</w:t>
      </w:r>
      <w:r w:rsidRPr="003F5433">
        <w:rPr>
          <w:rFonts w:ascii="Gill Sans MT" w:hAnsi="Gill Sans MT" w:cs="Arial"/>
          <w:bCs/>
          <w:sz w:val="24"/>
        </w:rPr>
        <w:t xml:space="preserve"> providing advice to a range of corporate and private individuals regarding a variety of commercial property issues, including landlord and tenant, land registry registrations and other land issues for our commercial clients.</w:t>
      </w:r>
    </w:p>
    <w:p w14:paraId="58764CF2" w14:textId="77777777" w:rsidR="005B41AC" w:rsidRPr="003F5433" w:rsidRDefault="005B41AC" w:rsidP="005B41AC">
      <w:pPr>
        <w:pStyle w:val="ListParagraph"/>
        <w:rPr>
          <w:rFonts w:ascii="Gill Sans MT" w:hAnsi="Gill Sans MT" w:cs="Arial"/>
          <w:b/>
          <w:sz w:val="24"/>
          <w:u w:val="single"/>
        </w:rPr>
      </w:pPr>
    </w:p>
    <w:p w14:paraId="4D72C3DE" w14:textId="77777777" w:rsidR="005B41AC" w:rsidRPr="003F5433" w:rsidRDefault="005B41AC" w:rsidP="005B41AC">
      <w:pPr>
        <w:pStyle w:val="ListParagraph"/>
        <w:spacing w:line="360" w:lineRule="auto"/>
        <w:ind w:left="0"/>
        <w:jc w:val="both"/>
        <w:rPr>
          <w:rFonts w:ascii="Gill Sans MT" w:hAnsi="Gill Sans MT" w:cs="Arial"/>
          <w:b/>
          <w:sz w:val="24"/>
          <w:u w:val="single"/>
        </w:rPr>
      </w:pPr>
      <w:r w:rsidRPr="003F5433">
        <w:rPr>
          <w:rFonts w:ascii="Gill Sans MT" w:hAnsi="Gill Sans MT" w:cs="Arial"/>
          <w:b/>
          <w:sz w:val="24"/>
        </w:rPr>
        <w:t>(B)</w:t>
      </w:r>
      <w:r w:rsidRPr="003F5433">
        <w:rPr>
          <w:rFonts w:ascii="Gill Sans MT" w:hAnsi="Gill Sans MT"/>
          <w:sz w:val="24"/>
        </w:rPr>
        <w:t xml:space="preserve"> </w:t>
      </w:r>
      <w:r w:rsidRPr="003F5433">
        <w:rPr>
          <w:rFonts w:ascii="Gill Sans MT" w:hAnsi="Gill Sans MT" w:cs="Arial"/>
          <w:b/>
          <w:sz w:val="24"/>
        </w:rPr>
        <w:t xml:space="preserve">Corporate / Commercial (Development Area): </w:t>
      </w:r>
      <w:r w:rsidRPr="003F5433">
        <w:rPr>
          <w:rFonts w:ascii="Gill Sans MT" w:hAnsi="Gill Sans MT" w:cs="Arial"/>
          <w:bCs/>
          <w:sz w:val="24"/>
        </w:rPr>
        <w:t>assisting the Head of Department in building up a client caseload on corporate transactions to contribute to the growth of the firm’s corporate/commercial offering including:</w:t>
      </w:r>
    </w:p>
    <w:p w14:paraId="46D10153" w14:textId="77777777" w:rsidR="005B41AC" w:rsidRPr="003F5433" w:rsidRDefault="005B41AC" w:rsidP="005B41AC">
      <w:pPr>
        <w:pStyle w:val="ListParagraph"/>
        <w:spacing w:line="360" w:lineRule="auto"/>
        <w:ind w:left="0"/>
        <w:jc w:val="both"/>
        <w:rPr>
          <w:rFonts w:ascii="Gill Sans MT" w:hAnsi="Gill Sans MT" w:cs="Arial"/>
          <w:b/>
          <w:sz w:val="24"/>
          <w:u w:val="single"/>
        </w:rPr>
      </w:pPr>
    </w:p>
    <w:p w14:paraId="5B2CB9A6" w14:textId="77777777" w:rsidR="005B41AC" w:rsidRPr="003F5433" w:rsidRDefault="005B41AC" w:rsidP="005B41AC">
      <w:pPr>
        <w:pStyle w:val="ListParagraph"/>
        <w:numPr>
          <w:ilvl w:val="0"/>
          <w:numId w:val="4"/>
        </w:numPr>
        <w:spacing w:line="360" w:lineRule="auto"/>
        <w:jc w:val="both"/>
        <w:rPr>
          <w:rFonts w:ascii="Gill Sans MT" w:hAnsi="Gill Sans MT" w:cs="Arial"/>
          <w:bCs/>
          <w:sz w:val="24"/>
        </w:rPr>
      </w:pPr>
      <w:r w:rsidRPr="003F5433">
        <w:rPr>
          <w:rFonts w:ascii="Gill Sans MT" w:hAnsi="Gill Sans MT" w:cs="Arial"/>
          <w:b/>
          <w:sz w:val="24"/>
          <w:u w:val="single"/>
        </w:rPr>
        <w:t>Shareholder agreements:</w:t>
      </w:r>
      <w:r w:rsidRPr="003F5433">
        <w:rPr>
          <w:rFonts w:ascii="Gill Sans MT" w:hAnsi="Gill Sans MT"/>
          <w:sz w:val="24"/>
        </w:rPr>
        <w:t xml:space="preserve"> </w:t>
      </w:r>
      <w:r w:rsidRPr="003F5433">
        <w:rPr>
          <w:rFonts w:ascii="Gill Sans MT" w:hAnsi="Gill Sans MT" w:cs="Arial"/>
          <w:bCs/>
          <w:sz w:val="24"/>
        </w:rPr>
        <w:t>drafting and negotiating shareholder agreements, advising on share rights, reserved matters, and exit provisions, and supporting variations to existing agreements (with disputes referred to the Litigation team).</w:t>
      </w:r>
    </w:p>
    <w:p w14:paraId="5DDAEFBE" w14:textId="77777777" w:rsidR="005B41AC" w:rsidRPr="003F5433" w:rsidRDefault="005B41AC" w:rsidP="005B41AC">
      <w:pPr>
        <w:pStyle w:val="ListParagraph"/>
        <w:numPr>
          <w:ilvl w:val="0"/>
          <w:numId w:val="4"/>
        </w:numPr>
        <w:spacing w:line="360" w:lineRule="auto"/>
        <w:jc w:val="both"/>
        <w:rPr>
          <w:rFonts w:ascii="Gill Sans MT" w:hAnsi="Gill Sans MT" w:cs="Arial"/>
          <w:bCs/>
          <w:sz w:val="24"/>
        </w:rPr>
      </w:pPr>
      <w:r w:rsidRPr="003F5433">
        <w:rPr>
          <w:rFonts w:ascii="Gill Sans MT" w:hAnsi="Gill Sans MT" w:cs="Arial"/>
          <w:b/>
          <w:sz w:val="24"/>
          <w:u w:val="single"/>
        </w:rPr>
        <w:t>Share sales and purchases</w:t>
      </w:r>
      <w:r w:rsidRPr="003F5433">
        <w:rPr>
          <w:rFonts w:ascii="Gill Sans MT" w:hAnsi="Gill Sans MT" w:cs="Arial"/>
          <w:b/>
          <w:sz w:val="24"/>
        </w:rPr>
        <w:t xml:space="preserve">: </w:t>
      </w:r>
      <w:r w:rsidRPr="003F5433">
        <w:rPr>
          <w:rFonts w:ascii="Gill Sans MT" w:hAnsi="Gill Sans MT" w:cs="Arial"/>
          <w:bCs/>
          <w:sz w:val="24"/>
        </w:rPr>
        <w:t>acting for buyers and sellers on share transactions, managing deals from heads of terms to completion, coordinating due diligence, drafting and negotiating SPAs and disclosure letters, advising on warranties and indemnities, and assisting with post-completion filings.</w:t>
      </w:r>
    </w:p>
    <w:p w14:paraId="332C2F14" w14:textId="77777777" w:rsidR="005B41AC" w:rsidRPr="003F5433" w:rsidRDefault="005B41AC" w:rsidP="005B41AC">
      <w:pPr>
        <w:pStyle w:val="ListParagraph"/>
        <w:numPr>
          <w:ilvl w:val="0"/>
          <w:numId w:val="4"/>
        </w:numPr>
        <w:spacing w:line="360" w:lineRule="auto"/>
        <w:jc w:val="both"/>
        <w:rPr>
          <w:rFonts w:ascii="Gill Sans MT" w:hAnsi="Gill Sans MT" w:cs="Arial"/>
          <w:b/>
          <w:sz w:val="24"/>
        </w:rPr>
      </w:pPr>
      <w:r w:rsidRPr="003F5433">
        <w:rPr>
          <w:rFonts w:ascii="Gill Sans MT" w:hAnsi="Gill Sans MT" w:cs="Arial"/>
          <w:b/>
          <w:sz w:val="24"/>
          <w:u w:val="single"/>
        </w:rPr>
        <w:t>Asset sales and purchases</w:t>
      </w:r>
      <w:r w:rsidRPr="003F5433">
        <w:rPr>
          <w:rFonts w:ascii="Gill Sans MT" w:hAnsi="Gill Sans MT" w:cs="Arial"/>
          <w:b/>
          <w:sz w:val="24"/>
        </w:rPr>
        <w:t xml:space="preserve">: </w:t>
      </w:r>
      <w:r w:rsidRPr="003F5433">
        <w:rPr>
          <w:rFonts w:ascii="Gill Sans MT" w:hAnsi="Gill Sans MT" w:cs="Arial"/>
          <w:bCs/>
          <w:sz w:val="24"/>
        </w:rPr>
        <w:t>advising on acquisitions and disposals of business assets (including property, contracts, and goodwill), drafting and negotiating asset purchase agreements, and managing completion and post-completion steps, with appropriate signposting to Employment and Tax specialists</w:t>
      </w:r>
    </w:p>
    <w:p w14:paraId="4116F10D" w14:textId="77777777" w:rsidR="005B41AC" w:rsidRPr="003F5433" w:rsidRDefault="005B41AC" w:rsidP="005B41AC">
      <w:pPr>
        <w:pStyle w:val="ListParagraph"/>
        <w:numPr>
          <w:ilvl w:val="0"/>
          <w:numId w:val="4"/>
        </w:numPr>
        <w:spacing w:line="360" w:lineRule="auto"/>
        <w:jc w:val="both"/>
        <w:rPr>
          <w:rFonts w:ascii="Gill Sans MT" w:hAnsi="Gill Sans MT" w:cs="Arial"/>
          <w:b/>
          <w:sz w:val="24"/>
        </w:rPr>
      </w:pPr>
      <w:r w:rsidRPr="003F5433">
        <w:rPr>
          <w:rFonts w:ascii="Gill Sans MT" w:hAnsi="Gill Sans MT" w:cs="Arial"/>
          <w:b/>
          <w:sz w:val="24"/>
          <w:u w:val="single"/>
        </w:rPr>
        <w:t>Partnership and LLP agreements:</w:t>
      </w:r>
      <w:r w:rsidRPr="003F5433">
        <w:rPr>
          <w:rFonts w:ascii="Gill Sans MT" w:hAnsi="Gill Sans MT" w:cs="Arial"/>
          <w:b/>
          <w:sz w:val="24"/>
        </w:rPr>
        <w:t xml:space="preserve"> </w:t>
      </w:r>
      <w:r w:rsidRPr="003F5433">
        <w:rPr>
          <w:rFonts w:ascii="Gill Sans MT" w:hAnsi="Gill Sans MT" w:cs="Arial"/>
          <w:bCs/>
          <w:sz w:val="24"/>
        </w:rPr>
        <w:t>drafting and reviewing partnership and LLP agreements, advising on admissions, retirements, and exits, and referring disputes or restructuring matters to the Litigation and Tax experts.</w:t>
      </w:r>
    </w:p>
    <w:p w14:paraId="282A50F2" w14:textId="77777777" w:rsidR="005B41AC" w:rsidRPr="003F5433" w:rsidRDefault="005B41AC" w:rsidP="005B41AC">
      <w:pPr>
        <w:pStyle w:val="ListParagraph"/>
        <w:rPr>
          <w:rFonts w:ascii="Gill Sans MT" w:hAnsi="Gill Sans MT" w:cs="Arial"/>
          <w:b/>
          <w:sz w:val="24"/>
          <w:u w:val="single"/>
        </w:rPr>
      </w:pPr>
    </w:p>
    <w:p w14:paraId="7A7029DB" w14:textId="77777777" w:rsidR="005B41AC" w:rsidRPr="003F5433" w:rsidRDefault="005B41AC" w:rsidP="005B41AC">
      <w:pPr>
        <w:pStyle w:val="ListParagraph"/>
        <w:spacing w:line="360" w:lineRule="auto"/>
        <w:ind w:left="0"/>
        <w:jc w:val="both"/>
        <w:rPr>
          <w:rFonts w:ascii="Gill Sans MT" w:hAnsi="Gill Sans MT" w:cs="Arial"/>
          <w:b/>
          <w:sz w:val="24"/>
          <w:u w:val="single"/>
        </w:rPr>
      </w:pPr>
      <w:r w:rsidRPr="003F5433">
        <w:rPr>
          <w:rFonts w:ascii="Gill Sans MT" w:hAnsi="Gill Sans MT" w:cs="Arial"/>
          <w:b/>
          <w:sz w:val="24"/>
          <w:u w:val="single"/>
        </w:rPr>
        <w:t xml:space="preserve">(C) Generally </w:t>
      </w:r>
    </w:p>
    <w:p w14:paraId="3C029D83" w14:textId="77777777" w:rsidR="005B41AC" w:rsidRPr="003F5433" w:rsidRDefault="005B41AC" w:rsidP="005B41AC">
      <w:pPr>
        <w:pStyle w:val="ListParagraph"/>
        <w:rPr>
          <w:rFonts w:ascii="Gill Sans MT" w:hAnsi="Gill Sans MT" w:cs="Arial"/>
          <w:bCs/>
          <w:sz w:val="24"/>
        </w:rPr>
      </w:pPr>
    </w:p>
    <w:p w14:paraId="4B61743E" w14:textId="77777777" w:rsidR="005B41AC" w:rsidRPr="003F5433" w:rsidRDefault="005B41AC" w:rsidP="005B41AC">
      <w:pPr>
        <w:pStyle w:val="ListParagraph"/>
        <w:numPr>
          <w:ilvl w:val="0"/>
          <w:numId w:val="2"/>
        </w:numPr>
        <w:spacing w:line="360" w:lineRule="auto"/>
        <w:jc w:val="both"/>
        <w:rPr>
          <w:rFonts w:ascii="Gill Sans MT" w:hAnsi="Gill Sans MT" w:cs="Arial"/>
          <w:bCs/>
          <w:sz w:val="24"/>
        </w:rPr>
      </w:pPr>
      <w:r w:rsidRPr="003F5433">
        <w:rPr>
          <w:rFonts w:ascii="Gill Sans MT" w:hAnsi="Gill Sans MT" w:cs="Arial"/>
          <w:bCs/>
          <w:sz w:val="24"/>
        </w:rPr>
        <w:t>Networking and engaging in business development opportunities to build up a caseload of clients in commercial property and commercial areas.</w:t>
      </w:r>
    </w:p>
    <w:p w14:paraId="74B55D90" w14:textId="77777777" w:rsidR="005B41AC" w:rsidRPr="003F5433" w:rsidRDefault="005B41AC" w:rsidP="005B41AC">
      <w:pPr>
        <w:pStyle w:val="ListParagraph"/>
        <w:numPr>
          <w:ilvl w:val="0"/>
          <w:numId w:val="2"/>
        </w:numPr>
        <w:spacing w:line="360" w:lineRule="auto"/>
        <w:jc w:val="both"/>
        <w:rPr>
          <w:rFonts w:ascii="Gill Sans MT" w:hAnsi="Gill Sans MT" w:cs="Arial"/>
          <w:bCs/>
          <w:sz w:val="24"/>
        </w:rPr>
      </w:pPr>
      <w:r w:rsidRPr="003F5433">
        <w:rPr>
          <w:rFonts w:ascii="Gill Sans MT" w:hAnsi="Gill Sans MT" w:cs="Arial"/>
          <w:bCs/>
          <w:sz w:val="24"/>
        </w:rPr>
        <w:t>Conducting due diligence, including title review, searches, and reporting</w:t>
      </w:r>
    </w:p>
    <w:p w14:paraId="6CD364DB" w14:textId="77777777" w:rsidR="005B41AC" w:rsidRPr="003F5433" w:rsidRDefault="005B41AC" w:rsidP="005B41AC">
      <w:pPr>
        <w:pStyle w:val="ListParagraph"/>
        <w:numPr>
          <w:ilvl w:val="0"/>
          <w:numId w:val="2"/>
        </w:numPr>
        <w:spacing w:line="360" w:lineRule="auto"/>
        <w:jc w:val="both"/>
        <w:rPr>
          <w:rFonts w:ascii="Gill Sans MT" w:hAnsi="Gill Sans MT" w:cs="Arial"/>
          <w:bCs/>
          <w:sz w:val="24"/>
        </w:rPr>
      </w:pPr>
      <w:r w:rsidRPr="003F5433">
        <w:rPr>
          <w:rFonts w:ascii="Gill Sans MT" w:hAnsi="Gill Sans MT" w:cs="Arial"/>
          <w:bCs/>
          <w:sz w:val="24"/>
        </w:rPr>
        <w:t>Drafting, reviewing, and negotiating contracts and ancillary documents</w:t>
      </w:r>
    </w:p>
    <w:p w14:paraId="04D11608" w14:textId="77777777" w:rsidR="005B41AC" w:rsidRPr="003F5433" w:rsidRDefault="005B41AC" w:rsidP="005B41AC">
      <w:pPr>
        <w:pStyle w:val="ListParagraph"/>
        <w:numPr>
          <w:ilvl w:val="0"/>
          <w:numId w:val="2"/>
        </w:numPr>
        <w:spacing w:line="360" w:lineRule="auto"/>
        <w:jc w:val="both"/>
        <w:rPr>
          <w:rFonts w:ascii="Gill Sans MT" w:hAnsi="Gill Sans MT" w:cs="Arial"/>
          <w:bCs/>
          <w:sz w:val="24"/>
        </w:rPr>
      </w:pPr>
      <w:r w:rsidRPr="003F5433">
        <w:rPr>
          <w:rFonts w:ascii="Gill Sans MT" w:hAnsi="Gill Sans MT" w:cs="Arial"/>
          <w:bCs/>
          <w:sz w:val="24"/>
        </w:rPr>
        <w:lastRenderedPageBreak/>
        <w:t>Advising clients on property-related risks, and signposting (only, not advising) on planning regulatory and tax considerations points.</w:t>
      </w:r>
    </w:p>
    <w:p w14:paraId="6446D6BE" w14:textId="77777777" w:rsidR="005B41AC" w:rsidRPr="003F5433" w:rsidRDefault="005B41AC" w:rsidP="005B41AC">
      <w:pPr>
        <w:pStyle w:val="ListParagraph"/>
        <w:numPr>
          <w:ilvl w:val="0"/>
          <w:numId w:val="2"/>
        </w:numPr>
        <w:spacing w:line="360" w:lineRule="auto"/>
        <w:jc w:val="both"/>
        <w:rPr>
          <w:rFonts w:ascii="Gill Sans MT" w:hAnsi="Gill Sans MT" w:cs="Arial"/>
          <w:bCs/>
          <w:sz w:val="24"/>
        </w:rPr>
      </w:pPr>
      <w:r w:rsidRPr="003F5433">
        <w:rPr>
          <w:rFonts w:ascii="Gill Sans MT" w:hAnsi="Gill Sans MT" w:cs="Arial"/>
          <w:bCs/>
          <w:sz w:val="24"/>
        </w:rPr>
        <w:t>Liaising with clients, agents, lenders, and other solicitors to progress transactions efficiently.</w:t>
      </w:r>
    </w:p>
    <w:p w14:paraId="0CA92CD0" w14:textId="77777777" w:rsidR="005B41AC" w:rsidRPr="003F5433" w:rsidRDefault="005B41AC" w:rsidP="005B41AC">
      <w:pPr>
        <w:rPr>
          <w:rFonts w:ascii="Gill Sans MT" w:hAnsi="Gill Sans MT" w:cs="Arial"/>
          <w:sz w:val="24"/>
        </w:rPr>
      </w:pPr>
    </w:p>
    <w:p w14:paraId="5128EFB8" w14:textId="77777777" w:rsidR="005B41AC" w:rsidRPr="003F5433" w:rsidRDefault="005B41AC" w:rsidP="005B41AC">
      <w:pPr>
        <w:pBdr>
          <w:bottom w:val="single" w:sz="4" w:space="1" w:color="auto"/>
        </w:pBdr>
        <w:rPr>
          <w:rFonts w:ascii="Gill Sans MT" w:hAnsi="Gill Sans MT" w:cs="Arial"/>
          <w:b/>
          <w:sz w:val="24"/>
        </w:rPr>
      </w:pPr>
    </w:p>
    <w:p w14:paraId="2A813C9D" w14:textId="77777777" w:rsidR="005B41AC" w:rsidRPr="003F5433" w:rsidRDefault="005B41AC" w:rsidP="005B41AC">
      <w:pPr>
        <w:rPr>
          <w:rFonts w:ascii="Gill Sans MT" w:hAnsi="Gill Sans MT" w:cs="Arial"/>
          <w:b/>
          <w:sz w:val="24"/>
        </w:rPr>
      </w:pPr>
    </w:p>
    <w:p w14:paraId="3AFF138D" w14:textId="77777777" w:rsidR="005B41AC" w:rsidRPr="003F5433" w:rsidRDefault="005B41AC" w:rsidP="005B41AC">
      <w:pPr>
        <w:rPr>
          <w:rFonts w:ascii="Gill Sans MT" w:hAnsi="Gill Sans MT" w:cs="Arial"/>
          <w:b/>
          <w:sz w:val="24"/>
        </w:rPr>
      </w:pPr>
      <w:r w:rsidRPr="003F5433">
        <w:rPr>
          <w:rFonts w:ascii="Gill Sans MT" w:hAnsi="Gill Sans MT" w:cs="Arial"/>
          <w:b/>
          <w:sz w:val="24"/>
        </w:rPr>
        <w:t>Slade Legal</w:t>
      </w:r>
    </w:p>
    <w:p w14:paraId="669DCAC2" w14:textId="77777777" w:rsidR="005B41AC" w:rsidRPr="003F5433" w:rsidRDefault="005B41AC" w:rsidP="005B41AC">
      <w:pPr>
        <w:rPr>
          <w:rFonts w:ascii="Gill Sans MT" w:hAnsi="Gill Sans MT" w:cs="Arial"/>
          <w:b/>
          <w:sz w:val="24"/>
        </w:rPr>
      </w:pPr>
    </w:p>
    <w:p w14:paraId="4E7859B4" w14:textId="77777777" w:rsidR="005B41AC" w:rsidRPr="003F5433" w:rsidRDefault="005B41AC" w:rsidP="005B41AC">
      <w:pPr>
        <w:spacing w:line="360" w:lineRule="auto"/>
        <w:jc w:val="both"/>
        <w:rPr>
          <w:rFonts w:ascii="Gill Sans MT" w:hAnsi="Gill Sans MT" w:cs="Arial"/>
          <w:sz w:val="24"/>
        </w:rPr>
      </w:pPr>
      <w:r w:rsidRPr="003F5433">
        <w:rPr>
          <w:rFonts w:ascii="Gill Sans MT" w:hAnsi="Gill Sans MT" w:cs="Arial"/>
          <w:sz w:val="24"/>
        </w:rPr>
        <w:t>Slade Legal is a highly regarded, well established legal practice based in Oxfordshire. We are a multi-disciplinary firm with a thriving commercial department providing a broad range of services. We offer a friendly, hard working environment and pride ourselves on recognising and rewarding good performance.</w:t>
      </w:r>
    </w:p>
    <w:p w14:paraId="7A163770" w14:textId="77777777" w:rsidR="005B41AC" w:rsidRPr="003F5433" w:rsidRDefault="005B41AC" w:rsidP="005B41AC">
      <w:pPr>
        <w:spacing w:line="360" w:lineRule="auto"/>
        <w:jc w:val="both"/>
        <w:rPr>
          <w:rFonts w:ascii="Gill Sans MT" w:hAnsi="Gill Sans MT" w:cs="Arial"/>
          <w:sz w:val="24"/>
        </w:rPr>
      </w:pPr>
    </w:p>
    <w:p w14:paraId="4159B6DA" w14:textId="123842F0" w:rsidR="005B41AC" w:rsidRPr="003F5433" w:rsidRDefault="005B41AC" w:rsidP="005B41AC">
      <w:pPr>
        <w:spacing w:line="360" w:lineRule="auto"/>
        <w:jc w:val="both"/>
        <w:rPr>
          <w:rFonts w:ascii="Gill Sans MT" w:hAnsi="Gill Sans MT" w:cs="Arial"/>
          <w:sz w:val="24"/>
        </w:rPr>
      </w:pPr>
      <w:r w:rsidRPr="003F5433">
        <w:rPr>
          <w:rFonts w:ascii="Gill Sans MT" w:hAnsi="Gill Sans MT" w:cs="Arial"/>
          <w:sz w:val="24"/>
        </w:rPr>
        <w:t xml:space="preserve">We currently have an exciting opening for a talented, experienced </w:t>
      </w:r>
      <w:r>
        <w:rPr>
          <w:rFonts w:ascii="Gill Sans MT" w:hAnsi="Gill Sans MT" w:cs="Arial"/>
          <w:sz w:val="24"/>
        </w:rPr>
        <w:t>c</w:t>
      </w:r>
      <w:r w:rsidRPr="003F5433">
        <w:rPr>
          <w:rFonts w:ascii="Gill Sans MT" w:hAnsi="Gill Sans MT" w:cs="Arial"/>
          <w:sz w:val="24"/>
        </w:rPr>
        <w:t>ommercial fee earner to join our commercial team predominantly at our Abingdon branch</w:t>
      </w:r>
      <w:r>
        <w:rPr>
          <w:rFonts w:ascii="Gill Sans MT" w:hAnsi="Gill Sans MT" w:cs="Arial"/>
          <w:sz w:val="24"/>
        </w:rPr>
        <w:t>, but to cover work</w:t>
      </w:r>
      <w:r w:rsidRPr="003F5433">
        <w:rPr>
          <w:rFonts w:ascii="Gill Sans MT" w:hAnsi="Gill Sans MT" w:cs="Arial"/>
          <w:sz w:val="24"/>
        </w:rPr>
        <w:t xml:space="preserve"> in Didcot if necessary. The candidate will be expected to manage a varied caseload and will have the benefit of excellent in-house support and a collaborative team mentality. </w:t>
      </w:r>
    </w:p>
    <w:p w14:paraId="29C8AA14" w14:textId="77777777" w:rsidR="005B41AC" w:rsidRPr="003F5433" w:rsidRDefault="005B41AC" w:rsidP="005B41AC">
      <w:pPr>
        <w:rPr>
          <w:rFonts w:ascii="Gill Sans MT" w:hAnsi="Gill Sans MT" w:cs="Arial"/>
          <w:b/>
          <w:sz w:val="24"/>
        </w:rPr>
      </w:pPr>
    </w:p>
    <w:p w14:paraId="123195CA" w14:textId="77777777" w:rsidR="005B41AC" w:rsidRPr="003F5433" w:rsidRDefault="005B41AC" w:rsidP="005B41AC">
      <w:pPr>
        <w:rPr>
          <w:rFonts w:ascii="Gill Sans MT" w:hAnsi="Gill Sans MT" w:cs="Arial"/>
          <w:b/>
          <w:sz w:val="24"/>
        </w:rPr>
      </w:pPr>
      <w:r w:rsidRPr="003F5433">
        <w:rPr>
          <w:rFonts w:ascii="Gill Sans MT" w:hAnsi="Gill Sans MT" w:cs="Arial"/>
          <w:b/>
          <w:sz w:val="24"/>
        </w:rPr>
        <w:t>The Role</w:t>
      </w:r>
    </w:p>
    <w:p w14:paraId="134C15AA" w14:textId="77777777" w:rsidR="005B41AC" w:rsidRPr="003F5433" w:rsidRDefault="005B41AC" w:rsidP="005B41AC">
      <w:pPr>
        <w:rPr>
          <w:rFonts w:ascii="Gill Sans MT" w:hAnsi="Gill Sans MT" w:cs="Arial"/>
          <w:b/>
          <w:sz w:val="24"/>
        </w:rPr>
      </w:pPr>
    </w:p>
    <w:p w14:paraId="68E7E5D5" w14:textId="77777777" w:rsidR="005B41AC" w:rsidRPr="003F5433" w:rsidRDefault="005B41AC" w:rsidP="005B41AC">
      <w:pPr>
        <w:spacing w:line="360" w:lineRule="auto"/>
        <w:jc w:val="both"/>
        <w:rPr>
          <w:rFonts w:ascii="Gill Sans MT" w:hAnsi="Gill Sans MT" w:cs="Arial"/>
          <w:sz w:val="24"/>
        </w:rPr>
      </w:pPr>
      <w:r w:rsidRPr="003F5433">
        <w:rPr>
          <w:rFonts w:ascii="Gill Sans MT" w:hAnsi="Gill Sans MT" w:cs="Arial"/>
          <w:sz w:val="24"/>
        </w:rPr>
        <w:t>To provide professional commercial property and commercial services and assist with all aspects of the same.</w:t>
      </w:r>
    </w:p>
    <w:p w14:paraId="23691CBC" w14:textId="77777777" w:rsidR="005B41AC" w:rsidRPr="003F5433" w:rsidRDefault="005B41AC" w:rsidP="005B41AC">
      <w:pPr>
        <w:rPr>
          <w:rFonts w:ascii="Gill Sans MT" w:hAnsi="Gill Sans MT" w:cs="Arial"/>
          <w:b/>
          <w:sz w:val="24"/>
        </w:rPr>
      </w:pPr>
    </w:p>
    <w:p w14:paraId="1280118C" w14:textId="77777777" w:rsidR="005B41AC" w:rsidRPr="003F5433" w:rsidRDefault="005B41AC" w:rsidP="005B41AC">
      <w:pPr>
        <w:spacing w:line="360" w:lineRule="auto"/>
        <w:jc w:val="both"/>
        <w:rPr>
          <w:rFonts w:ascii="Gill Sans MT" w:hAnsi="Gill Sans MT" w:cs="Arial"/>
          <w:sz w:val="24"/>
        </w:rPr>
      </w:pPr>
      <w:r w:rsidRPr="003F5433">
        <w:rPr>
          <w:rFonts w:ascii="Gill Sans MT" w:hAnsi="Gill Sans MT" w:cs="Arial"/>
          <w:sz w:val="24"/>
        </w:rPr>
        <w:t>The role reports to the head of department based in Wallingford.  This role may appeal to an existing associate level fee-earner who is looking for good work/life balance.</w:t>
      </w:r>
    </w:p>
    <w:p w14:paraId="562DD2A4" w14:textId="77777777" w:rsidR="005B41AC" w:rsidRPr="003F5433" w:rsidRDefault="005B41AC" w:rsidP="005B41AC">
      <w:pPr>
        <w:spacing w:line="360" w:lineRule="auto"/>
        <w:jc w:val="both"/>
        <w:rPr>
          <w:rFonts w:ascii="Gill Sans MT" w:hAnsi="Gill Sans MT" w:cs="Arial"/>
          <w:sz w:val="24"/>
        </w:rPr>
      </w:pPr>
    </w:p>
    <w:p w14:paraId="36F6D2EB" w14:textId="77777777" w:rsidR="005B41AC" w:rsidRPr="003F5433" w:rsidRDefault="005B41AC" w:rsidP="005B41AC">
      <w:pPr>
        <w:spacing w:line="360" w:lineRule="auto"/>
        <w:jc w:val="both"/>
        <w:rPr>
          <w:rFonts w:ascii="Gill Sans MT" w:hAnsi="Gill Sans MT" w:cs="Arial"/>
          <w:sz w:val="24"/>
        </w:rPr>
      </w:pPr>
      <w:r w:rsidRPr="003F5433">
        <w:rPr>
          <w:rFonts w:ascii="Gill Sans MT" w:hAnsi="Gill Sans MT" w:cs="Arial"/>
          <w:sz w:val="24"/>
        </w:rPr>
        <w:t xml:space="preserve">With excellent support, the initial objective is to fully assist, support and absorb, then build upon the </w:t>
      </w:r>
      <w:r>
        <w:rPr>
          <w:rFonts w:ascii="Gill Sans MT" w:hAnsi="Gill Sans MT" w:cs="Arial"/>
          <w:sz w:val="24"/>
        </w:rPr>
        <w:t>c</w:t>
      </w:r>
      <w:r w:rsidRPr="003F5433">
        <w:rPr>
          <w:rFonts w:ascii="Gill Sans MT" w:hAnsi="Gill Sans MT" w:cs="Arial"/>
          <w:sz w:val="24"/>
        </w:rPr>
        <w:t xml:space="preserve">ommercial </w:t>
      </w:r>
      <w:r>
        <w:rPr>
          <w:rFonts w:ascii="Gill Sans MT" w:hAnsi="Gill Sans MT" w:cs="Arial"/>
          <w:sz w:val="24"/>
        </w:rPr>
        <w:t>d</w:t>
      </w:r>
      <w:r w:rsidRPr="003F5433">
        <w:rPr>
          <w:rFonts w:ascii="Gill Sans MT" w:hAnsi="Gill Sans MT" w:cs="Arial"/>
          <w:sz w:val="24"/>
        </w:rPr>
        <w:t xml:space="preserve">epartment’s current </w:t>
      </w:r>
      <w:r>
        <w:rPr>
          <w:rFonts w:ascii="Gill Sans MT" w:hAnsi="Gill Sans MT" w:cs="Arial"/>
          <w:sz w:val="24"/>
        </w:rPr>
        <w:t>c</w:t>
      </w:r>
      <w:r w:rsidRPr="003F5433">
        <w:rPr>
          <w:rFonts w:ascii="Gill Sans MT" w:hAnsi="Gill Sans MT" w:cs="Arial"/>
          <w:sz w:val="24"/>
        </w:rPr>
        <w:t>ommercial work, gaining the confidence of existing and new clients. Once familiar with our internal systems and procedures, the successful candidate will work with relative autonomy.</w:t>
      </w:r>
    </w:p>
    <w:p w14:paraId="36064615" w14:textId="77777777" w:rsidR="005B41AC" w:rsidRPr="003F5433" w:rsidRDefault="005B41AC" w:rsidP="005B41AC">
      <w:pPr>
        <w:spacing w:line="360" w:lineRule="auto"/>
        <w:jc w:val="both"/>
        <w:rPr>
          <w:rFonts w:ascii="Gill Sans MT" w:hAnsi="Gill Sans MT" w:cs="Arial"/>
          <w:sz w:val="24"/>
        </w:rPr>
      </w:pPr>
    </w:p>
    <w:p w14:paraId="29BB5CC3" w14:textId="77777777" w:rsidR="005B41AC" w:rsidRPr="003F5433" w:rsidRDefault="005B41AC" w:rsidP="005B41AC">
      <w:pPr>
        <w:spacing w:line="360" w:lineRule="auto"/>
        <w:jc w:val="both"/>
        <w:rPr>
          <w:rFonts w:ascii="Gill Sans MT" w:hAnsi="Gill Sans MT" w:cs="Arial"/>
          <w:sz w:val="24"/>
        </w:rPr>
      </w:pPr>
      <w:r w:rsidRPr="003F5433">
        <w:rPr>
          <w:rFonts w:ascii="Gill Sans MT" w:hAnsi="Gill Sans MT" w:cs="Arial"/>
          <w:sz w:val="24"/>
        </w:rPr>
        <w:t xml:space="preserve">We value our staff and offer a comfortable, sustainable work environment and this role will suit an experienced commercial solicitor looking for a firm where work life harmony is a priority. </w:t>
      </w:r>
    </w:p>
    <w:p w14:paraId="13E2631C" w14:textId="77777777" w:rsidR="005B41AC" w:rsidRPr="003F5433" w:rsidRDefault="005B41AC" w:rsidP="005B41AC">
      <w:pPr>
        <w:rPr>
          <w:rFonts w:ascii="Gill Sans MT" w:hAnsi="Gill Sans MT" w:cs="Arial"/>
          <w:b/>
          <w:sz w:val="24"/>
        </w:rPr>
      </w:pPr>
    </w:p>
    <w:p w14:paraId="6F00DA79" w14:textId="77777777" w:rsidR="005B41AC" w:rsidRPr="003F5433" w:rsidRDefault="005B41AC" w:rsidP="005B41AC">
      <w:pPr>
        <w:rPr>
          <w:rFonts w:ascii="Gill Sans MT" w:hAnsi="Gill Sans MT" w:cs="Arial"/>
          <w:b/>
          <w:sz w:val="24"/>
        </w:rPr>
      </w:pPr>
      <w:r w:rsidRPr="003F5433">
        <w:rPr>
          <w:rFonts w:ascii="Gill Sans MT" w:hAnsi="Gill Sans MT" w:cs="Arial"/>
          <w:b/>
          <w:sz w:val="24"/>
        </w:rPr>
        <w:lastRenderedPageBreak/>
        <w:t>The candidate</w:t>
      </w:r>
    </w:p>
    <w:p w14:paraId="0ECA41BB" w14:textId="77777777" w:rsidR="005B41AC" w:rsidRPr="003F5433" w:rsidRDefault="005B41AC" w:rsidP="005B41AC">
      <w:pPr>
        <w:rPr>
          <w:rFonts w:ascii="Gill Sans MT" w:hAnsi="Gill Sans MT" w:cs="Arial"/>
          <w:sz w:val="24"/>
        </w:rPr>
      </w:pPr>
    </w:p>
    <w:p w14:paraId="00485A76" w14:textId="23FD00D8" w:rsidR="005B41AC" w:rsidRPr="003F5433" w:rsidRDefault="005B41AC" w:rsidP="005B41AC">
      <w:pPr>
        <w:spacing w:line="360" w:lineRule="auto"/>
        <w:jc w:val="both"/>
        <w:rPr>
          <w:rFonts w:ascii="Gill Sans MT" w:hAnsi="Gill Sans MT" w:cs="Arial"/>
          <w:sz w:val="24"/>
        </w:rPr>
      </w:pPr>
      <w:r w:rsidRPr="003F5433">
        <w:rPr>
          <w:rFonts w:ascii="Gill Sans MT" w:hAnsi="Gill Sans MT" w:cs="Arial"/>
          <w:sz w:val="24"/>
        </w:rPr>
        <w:t xml:space="preserve">If your specialism is in commercial property / commercial and you are looking to apply your skills and knowledge to a varied </w:t>
      </w:r>
      <w:r>
        <w:rPr>
          <w:rFonts w:ascii="Gill Sans MT" w:hAnsi="Gill Sans MT" w:cs="Arial"/>
          <w:sz w:val="24"/>
        </w:rPr>
        <w:t>c</w:t>
      </w:r>
      <w:r w:rsidRPr="003F5433">
        <w:rPr>
          <w:rFonts w:ascii="Gill Sans MT" w:hAnsi="Gill Sans MT" w:cs="Arial"/>
          <w:sz w:val="24"/>
        </w:rPr>
        <w:t>ommercial property caseload, we want to hear from you. The successful candidate may be either a fully qualified lawyer with 5</w:t>
      </w:r>
      <w:r>
        <w:rPr>
          <w:rFonts w:ascii="Gill Sans MT" w:hAnsi="Gill Sans MT" w:cs="Arial"/>
          <w:sz w:val="24"/>
        </w:rPr>
        <w:t>-10</w:t>
      </w:r>
      <w:r w:rsidRPr="003F5433">
        <w:rPr>
          <w:rFonts w:ascii="Gill Sans MT" w:hAnsi="Gill Sans MT" w:cs="Arial"/>
          <w:sz w:val="24"/>
        </w:rPr>
        <w:t xml:space="preserve"> years’ PQE in commercial property (and commercial) or a non-qualified legal professional with the equivalent relevant experience and expertise. They should demonstrate a detailed knowledge of commercial property / commercial transactions, good technical proficiency and strong attention to detail.</w:t>
      </w:r>
    </w:p>
    <w:p w14:paraId="72C304D4" w14:textId="77777777" w:rsidR="005B41AC" w:rsidRPr="003F5433" w:rsidRDefault="005B41AC" w:rsidP="005B41AC">
      <w:pPr>
        <w:spacing w:line="360" w:lineRule="auto"/>
        <w:jc w:val="both"/>
        <w:rPr>
          <w:rFonts w:ascii="Gill Sans MT" w:hAnsi="Gill Sans MT" w:cs="Arial"/>
          <w:sz w:val="24"/>
        </w:rPr>
      </w:pPr>
    </w:p>
    <w:p w14:paraId="3E9D406A" w14:textId="77777777" w:rsidR="005B41AC" w:rsidRPr="003F5433" w:rsidRDefault="005B41AC" w:rsidP="005B41AC">
      <w:pPr>
        <w:spacing w:line="360" w:lineRule="auto"/>
        <w:jc w:val="both"/>
        <w:rPr>
          <w:rFonts w:ascii="Gill Sans MT" w:hAnsi="Gill Sans MT" w:cs="Arial"/>
          <w:sz w:val="24"/>
        </w:rPr>
      </w:pPr>
      <w:r w:rsidRPr="003F5433">
        <w:rPr>
          <w:rFonts w:ascii="Gill Sans MT" w:hAnsi="Gill Sans MT" w:cs="Arial"/>
          <w:sz w:val="24"/>
        </w:rPr>
        <w:t>The candidate will carry their own caseload with relative autonomy.  Fee targets and related bonus scheme apply.</w:t>
      </w:r>
    </w:p>
    <w:p w14:paraId="31BCED10" w14:textId="77777777" w:rsidR="005B41AC" w:rsidRPr="003F5433" w:rsidRDefault="005B41AC" w:rsidP="005B41AC">
      <w:pPr>
        <w:spacing w:line="360" w:lineRule="auto"/>
        <w:jc w:val="both"/>
        <w:rPr>
          <w:rFonts w:ascii="Gill Sans MT" w:hAnsi="Gill Sans MT" w:cs="Arial"/>
          <w:sz w:val="24"/>
        </w:rPr>
      </w:pPr>
    </w:p>
    <w:p w14:paraId="37DF4E63" w14:textId="77777777" w:rsidR="005B41AC" w:rsidRPr="003F5433" w:rsidRDefault="005B41AC" w:rsidP="005B41AC">
      <w:pPr>
        <w:spacing w:line="360" w:lineRule="auto"/>
        <w:jc w:val="both"/>
        <w:rPr>
          <w:rFonts w:ascii="Gill Sans MT" w:hAnsi="Gill Sans MT" w:cs="Arial"/>
          <w:sz w:val="24"/>
        </w:rPr>
      </w:pPr>
      <w:r w:rsidRPr="003F5433">
        <w:rPr>
          <w:rFonts w:ascii="Gill Sans MT" w:hAnsi="Gill Sans MT" w:cs="Arial"/>
          <w:sz w:val="24"/>
        </w:rPr>
        <w:t>Applicants must be self-motivated, reliable and demonstrate a professional and conscientious approach to their work with a view to make the most of business development opportunities.</w:t>
      </w:r>
    </w:p>
    <w:p w14:paraId="0CCF0210" w14:textId="77777777" w:rsidR="005B41AC" w:rsidRPr="003F5433" w:rsidRDefault="005B41AC" w:rsidP="005B41AC">
      <w:pPr>
        <w:spacing w:line="360" w:lineRule="auto"/>
        <w:jc w:val="both"/>
        <w:rPr>
          <w:rFonts w:ascii="Gill Sans MT" w:hAnsi="Gill Sans MT" w:cs="Arial"/>
          <w:sz w:val="24"/>
        </w:rPr>
      </w:pPr>
    </w:p>
    <w:p w14:paraId="7C8EC7F8" w14:textId="77777777" w:rsidR="005B41AC" w:rsidRPr="003F5433" w:rsidRDefault="005B41AC" w:rsidP="005B41AC">
      <w:pPr>
        <w:rPr>
          <w:rFonts w:ascii="Gill Sans MT" w:hAnsi="Gill Sans MT" w:cs="Arial"/>
          <w:b/>
          <w:sz w:val="24"/>
        </w:rPr>
      </w:pPr>
      <w:r w:rsidRPr="003F5433">
        <w:rPr>
          <w:rFonts w:ascii="Gill Sans MT" w:hAnsi="Gill Sans MT" w:cs="Arial"/>
          <w:b/>
          <w:sz w:val="24"/>
        </w:rPr>
        <w:t>Responsibilities:</w:t>
      </w:r>
    </w:p>
    <w:p w14:paraId="0C9A8316" w14:textId="77777777" w:rsidR="005B41AC" w:rsidRPr="003F5433" w:rsidRDefault="005B41AC" w:rsidP="005B41AC">
      <w:pPr>
        <w:spacing w:line="360" w:lineRule="auto"/>
        <w:jc w:val="both"/>
        <w:rPr>
          <w:rFonts w:ascii="Gill Sans MT" w:hAnsi="Gill Sans MT"/>
          <w:sz w:val="24"/>
        </w:rPr>
      </w:pPr>
    </w:p>
    <w:p w14:paraId="1EA39E90"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 xml:space="preserve">To initially assist and support the </w:t>
      </w:r>
      <w:r>
        <w:rPr>
          <w:rFonts w:ascii="Gill Sans MT" w:hAnsi="Gill Sans MT" w:cs="Arial"/>
          <w:sz w:val="24"/>
        </w:rPr>
        <w:t>c</w:t>
      </w:r>
      <w:r w:rsidRPr="003F5433">
        <w:rPr>
          <w:rFonts w:ascii="Gill Sans MT" w:hAnsi="Gill Sans MT" w:cs="Arial"/>
          <w:sz w:val="24"/>
        </w:rPr>
        <w:t xml:space="preserve">ommercial </w:t>
      </w:r>
      <w:r>
        <w:rPr>
          <w:rFonts w:ascii="Gill Sans MT" w:hAnsi="Gill Sans MT" w:cs="Arial"/>
          <w:sz w:val="24"/>
        </w:rPr>
        <w:t>d</w:t>
      </w:r>
      <w:r w:rsidRPr="003F5433">
        <w:rPr>
          <w:rFonts w:ascii="Gill Sans MT" w:hAnsi="Gill Sans MT" w:cs="Arial"/>
          <w:sz w:val="24"/>
        </w:rPr>
        <w:t>epartment’s work, to gain the confidence of existing clients, to bring a reputable following and to build up the work and help grow the department.</w:t>
      </w:r>
    </w:p>
    <w:p w14:paraId="0606BD4D"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To meet with clients and assess the firm’s ability to provide the services required.</w:t>
      </w:r>
    </w:p>
    <w:p w14:paraId="4B98F549"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To take the client’s instructions and acquaint them with the firm’s fee structure and administrative and legal requirements.</w:t>
      </w:r>
    </w:p>
    <w:p w14:paraId="4606C1D8"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 xml:space="preserve">To provide accurate statutory interpretation and legal advice, </w:t>
      </w:r>
      <w:proofErr w:type="gramStart"/>
      <w:r w:rsidRPr="003F5433">
        <w:rPr>
          <w:rFonts w:ascii="Gill Sans MT" w:hAnsi="Gill Sans MT" w:cs="Arial"/>
          <w:sz w:val="24"/>
        </w:rPr>
        <w:t>taking into account</w:t>
      </w:r>
      <w:proofErr w:type="gramEnd"/>
      <w:r w:rsidRPr="003F5433">
        <w:rPr>
          <w:rFonts w:ascii="Gill Sans MT" w:hAnsi="Gill Sans MT" w:cs="Arial"/>
          <w:sz w:val="24"/>
        </w:rPr>
        <w:t xml:space="preserve"> relevant legislation, codes of practice and policy.</w:t>
      </w:r>
    </w:p>
    <w:p w14:paraId="0C474A86"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To promptly respond to client communications and solicitors instructed by other parties and with all others relating to the matter.</w:t>
      </w:r>
    </w:p>
    <w:p w14:paraId="26029BFF"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To attend to clients, to provide clear and comprehensive advice and to progress each case smoothly to conclusion.</w:t>
      </w:r>
    </w:p>
    <w:p w14:paraId="4D274AA5"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To ensure that the conduct of client files is in accordance with all internal, professional conduct and account rules and obligations.</w:t>
      </w:r>
    </w:p>
    <w:p w14:paraId="776780F1"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To meet time recording billing and other performance targets.</w:t>
      </w:r>
    </w:p>
    <w:p w14:paraId="58CA980F"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To properly draft all necessary documentation required to progress the client’s case.</w:t>
      </w:r>
    </w:p>
    <w:p w14:paraId="6F3850B0"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lastRenderedPageBreak/>
        <w:t>To properly administer case management and full file management and to ensure that paper and electronic files are up to date and accurate.</w:t>
      </w:r>
    </w:p>
    <w:p w14:paraId="5E7C5696"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 xml:space="preserve">To meet all compliance requirements, including those related to </w:t>
      </w:r>
      <w:r>
        <w:rPr>
          <w:rFonts w:ascii="Gill Sans MT" w:hAnsi="Gill Sans MT" w:cs="Arial"/>
          <w:sz w:val="24"/>
        </w:rPr>
        <w:t>a</w:t>
      </w:r>
      <w:r w:rsidRPr="003F5433">
        <w:rPr>
          <w:rFonts w:ascii="Gill Sans MT" w:hAnsi="Gill Sans MT" w:cs="Arial"/>
          <w:sz w:val="24"/>
        </w:rPr>
        <w:t xml:space="preserve">nti Bribery, </w:t>
      </w:r>
      <w:r>
        <w:rPr>
          <w:rFonts w:ascii="Gill Sans MT" w:hAnsi="Gill Sans MT" w:cs="Arial"/>
          <w:sz w:val="24"/>
        </w:rPr>
        <w:t>a</w:t>
      </w:r>
      <w:r w:rsidRPr="003F5433">
        <w:rPr>
          <w:rFonts w:ascii="Gill Sans MT" w:hAnsi="Gill Sans MT" w:cs="Arial"/>
          <w:sz w:val="24"/>
        </w:rPr>
        <w:t>nti</w:t>
      </w:r>
      <w:r>
        <w:rPr>
          <w:rFonts w:ascii="Gill Sans MT" w:hAnsi="Gill Sans MT" w:cs="Arial"/>
          <w:sz w:val="24"/>
        </w:rPr>
        <w:t>-money</w:t>
      </w:r>
      <w:r w:rsidRPr="003F5433">
        <w:rPr>
          <w:rFonts w:ascii="Gill Sans MT" w:hAnsi="Gill Sans MT" w:cs="Arial"/>
          <w:sz w:val="24"/>
        </w:rPr>
        <w:t xml:space="preserve"> </w:t>
      </w:r>
      <w:r>
        <w:rPr>
          <w:rFonts w:ascii="Gill Sans MT" w:hAnsi="Gill Sans MT" w:cs="Arial"/>
          <w:sz w:val="24"/>
        </w:rPr>
        <w:t>l</w:t>
      </w:r>
      <w:r w:rsidRPr="003F5433">
        <w:rPr>
          <w:rFonts w:ascii="Gill Sans MT" w:hAnsi="Gill Sans MT" w:cs="Arial"/>
          <w:sz w:val="24"/>
        </w:rPr>
        <w:t xml:space="preserve">aundering, </w:t>
      </w:r>
      <w:r>
        <w:rPr>
          <w:rFonts w:ascii="Gill Sans MT" w:hAnsi="Gill Sans MT" w:cs="Arial"/>
          <w:sz w:val="24"/>
        </w:rPr>
        <w:t>d</w:t>
      </w:r>
      <w:r w:rsidRPr="003F5433">
        <w:rPr>
          <w:rFonts w:ascii="Gill Sans MT" w:hAnsi="Gill Sans MT" w:cs="Arial"/>
          <w:sz w:val="24"/>
        </w:rPr>
        <w:t xml:space="preserve">ata </w:t>
      </w:r>
      <w:r>
        <w:rPr>
          <w:rFonts w:ascii="Gill Sans MT" w:hAnsi="Gill Sans MT" w:cs="Arial"/>
          <w:sz w:val="24"/>
        </w:rPr>
        <w:t>p</w:t>
      </w:r>
      <w:r w:rsidRPr="003F5433">
        <w:rPr>
          <w:rFonts w:ascii="Gill Sans MT" w:hAnsi="Gill Sans MT" w:cs="Arial"/>
          <w:sz w:val="24"/>
        </w:rPr>
        <w:t>rotection and GDPR.</w:t>
      </w:r>
    </w:p>
    <w:p w14:paraId="6312B300"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To develop an awareness of financial costs to the business, to request funding authorisation where appropriate and obtain payments on account and monitor costs and cash flow.</w:t>
      </w:r>
    </w:p>
    <w:p w14:paraId="5F69E02A"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 xml:space="preserve">To accurately time record and to promptly and regularly bill for work done on clients’ behalf. </w:t>
      </w:r>
    </w:p>
    <w:p w14:paraId="7BC98AF0"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To monitor WIP, to chase aged bills and to liaise with the head of department where appropriate.</w:t>
      </w:r>
    </w:p>
    <w:p w14:paraId="7DE417AA"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To ensure CPD requirements are met within the appropriate timescale.</w:t>
      </w:r>
    </w:p>
    <w:p w14:paraId="326CC5FA"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 xml:space="preserve">To adopt supervisory responsibilities in the absence of the head of department. </w:t>
      </w:r>
    </w:p>
    <w:p w14:paraId="11F3CCFB"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 xml:space="preserve">To abide by all company health </w:t>
      </w:r>
      <w:r>
        <w:rPr>
          <w:rFonts w:ascii="Gill Sans MT" w:hAnsi="Gill Sans MT" w:cs="Arial"/>
          <w:sz w:val="24"/>
        </w:rPr>
        <w:t>and saf</w:t>
      </w:r>
      <w:r w:rsidRPr="003F5433">
        <w:rPr>
          <w:rFonts w:ascii="Gill Sans MT" w:hAnsi="Gill Sans MT" w:cs="Arial"/>
          <w:sz w:val="24"/>
        </w:rPr>
        <w:t>ety requirements.</w:t>
      </w:r>
    </w:p>
    <w:p w14:paraId="510B85C2" w14:textId="77777777" w:rsidR="005B41AC" w:rsidRPr="003F5433" w:rsidRDefault="005B41AC" w:rsidP="005B41AC">
      <w:pPr>
        <w:pStyle w:val="ListParagraph"/>
        <w:numPr>
          <w:ilvl w:val="0"/>
          <w:numId w:val="1"/>
        </w:numPr>
        <w:spacing w:line="360" w:lineRule="auto"/>
        <w:jc w:val="both"/>
        <w:rPr>
          <w:rFonts w:ascii="Gill Sans MT" w:hAnsi="Gill Sans MT" w:cs="Arial"/>
          <w:sz w:val="24"/>
        </w:rPr>
      </w:pPr>
      <w:r w:rsidRPr="003F5433">
        <w:rPr>
          <w:rFonts w:ascii="Gill Sans MT" w:hAnsi="Gill Sans MT" w:cs="Arial"/>
          <w:sz w:val="24"/>
        </w:rPr>
        <w:t>To participate in business activities and projects as required.</w:t>
      </w:r>
    </w:p>
    <w:p w14:paraId="421755BE" w14:textId="77777777" w:rsidR="005B41AC" w:rsidRPr="003F5433" w:rsidRDefault="005B41AC" w:rsidP="005B41AC">
      <w:pPr>
        <w:spacing w:line="360" w:lineRule="auto"/>
        <w:ind w:left="360"/>
        <w:jc w:val="both"/>
        <w:rPr>
          <w:rFonts w:ascii="Gill Sans MT" w:hAnsi="Gill Sans MT"/>
          <w:sz w:val="24"/>
        </w:rPr>
      </w:pPr>
    </w:p>
    <w:p w14:paraId="144133F1" w14:textId="77777777" w:rsidR="005B41AC" w:rsidRDefault="005B41AC" w:rsidP="005B41AC">
      <w:pPr>
        <w:spacing w:after="160" w:line="259" w:lineRule="auto"/>
        <w:rPr>
          <w:rFonts w:ascii="Gill Sans MT" w:hAnsi="Gill Sans MT" w:cs="Arial"/>
          <w:b/>
          <w:sz w:val="24"/>
        </w:rPr>
      </w:pPr>
    </w:p>
    <w:p w14:paraId="247256D4" w14:textId="77777777" w:rsidR="005B41AC" w:rsidRDefault="005B41AC" w:rsidP="005B41AC">
      <w:pPr>
        <w:spacing w:after="160" w:line="259" w:lineRule="auto"/>
        <w:rPr>
          <w:rFonts w:ascii="Gill Sans MT" w:hAnsi="Gill Sans MT" w:cs="Arial"/>
          <w:b/>
          <w:sz w:val="24"/>
        </w:rPr>
      </w:pPr>
    </w:p>
    <w:p w14:paraId="5179D849" w14:textId="77777777" w:rsidR="005B41AC" w:rsidRDefault="005B41AC" w:rsidP="005B41AC">
      <w:pPr>
        <w:spacing w:after="160" w:line="259" w:lineRule="auto"/>
        <w:rPr>
          <w:rFonts w:ascii="Gill Sans MT" w:hAnsi="Gill Sans MT" w:cs="Arial"/>
          <w:b/>
          <w:sz w:val="24"/>
        </w:rPr>
      </w:pPr>
    </w:p>
    <w:p w14:paraId="4A6B371E" w14:textId="77777777" w:rsidR="005B41AC" w:rsidRDefault="005B41AC" w:rsidP="005B41AC">
      <w:pPr>
        <w:spacing w:after="160" w:line="259" w:lineRule="auto"/>
        <w:rPr>
          <w:rFonts w:ascii="Gill Sans MT" w:hAnsi="Gill Sans MT" w:cs="Arial"/>
          <w:b/>
          <w:sz w:val="24"/>
        </w:rPr>
      </w:pPr>
    </w:p>
    <w:p w14:paraId="0E2E687F" w14:textId="77777777" w:rsidR="005B41AC" w:rsidRDefault="005B41AC" w:rsidP="005B41AC">
      <w:pPr>
        <w:spacing w:after="160" w:line="259" w:lineRule="auto"/>
        <w:rPr>
          <w:rFonts w:ascii="Gill Sans MT" w:hAnsi="Gill Sans MT" w:cs="Arial"/>
          <w:b/>
          <w:sz w:val="24"/>
        </w:rPr>
      </w:pPr>
    </w:p>
    <w:p w14:paraId="256B8783" w14:textId="77777777" w:rsidR="005B41AC" w:rsidRDefault="005B41AC" w:rsidP="005B41AC">
      <w:pPr>
        <w:spacing w:after="160" w:line="259" w:lineRule="auto"/>
        <w:rPr>
          <w:rFonts w:ascii="Gill Sans MT" w:hAnsi="Gill Sans MT" w:cs="Arial"/>
          <w:b/>
          <w:sz w:val="24"/>
        </w:rPr>
      </w:pPr>
    </w:p>
    <w:p w14:paraId="293A68FC" w14:textId="77777777" w:rsidR="005B41AC" w:rsidRDefault="005B41AC" w:rsidP="005B41AC">
      <w:pPr>
        <w:spacing w:after="160" w:line="259" w:lineRule="auto"/>
        <w:rPr>
          <w:rFonts w:ascii="Gill Sans MT" w:hAnsi="Gill Sans MT" w:cs="Arial"/>
          <w:b/>
          <w:sz w:val="24"/>
        </w:rPr>
      </w:pPr>
    </w:p>
    <w:p w14:paraId="40DA4E75" w14:textId="77777777" w:rsidR="005B41AC" w:rsidRDefault="005B41AC" w:rsidP="005B41AC">
      <w:pPr>
        <w:spacing w:after="160" w:line="259" w:lineRule="auto"/>
        <w:rPr>
          <w:rFonts w:ascii="Gill Sans MT" w:hAnsi="Gill Sans MT" w:cs="Arial"/>
          <w:b/>
          <w:sz w:val="24"/>
        </w:rPr>
      </w:pPr>
    </w:p>
    <w:p w14:paraId="1200C037" w14:textId="77777777" w:rsidR="005B41AC" w:rsidRDefault="005B41AC" w:rsidP="005B41AC">
      <w:pPr>
        <w:spacing w:after="160" w:line="259" w:lineRule="auto"/>
        <w:rPr>
          <w:rFonts w:ascii="Gill Sans MT" w:hAnsi="Gill Sans MT" w:cs="Arial"/>
          <w:b/>
          <w:sz w:val="24"/>
        </w:rPr>
      </w:pPr>
    </w:p>
    <w:p w14:paraId="41DAAC10" w14:textId="77777777" w:rsidR="005B41AC" w:rsidRDefault="005B41AC" w:rsidP="005B41AC">
      <w:pPr>
        <w:spacing w:after="160" w:line="259" w:lineRule="auto"/>
        <w:rPr>
          <w:rFonts w:ascii="Gill Sans MT" w:hAnsi="Gill Sans MT" w:cs="Arial"/>
          <w:b/>
          <w:sz w:val="24"/>
        </w:rPr>
      </w:pPr>
    </w:p>
    <w:p w14:paraId="7D07B07C" w14:textId="77777777" w:rsidR="005B41AC" w:rsidRDefault="005B41AC" w:rsidP="005B41AC">
      <w:pPr>
        <w:spacing w:after="160" w:line="259" w:lineRule="auto"/>
        <w:rPr>
          <w:rFonts w:ascii="Gill Sans MT" w:hAnsi="Gill Sans MT" w:cs="Arial"/>
          <w:b/>
          <w:sz w:val="24"/>
        </w:rPr>
      </w:pPr>
    </w:p>
    <w:p w14:paraId="3D3CEC26" w14:textId="77777777" w:rsidR="005B41AC" w:rsidRDefault="005B41AC" w:rsidP="005B41AC">
      <w:pPr>
        <w:spacing w:after="160" w:line="259" w:lineRule="auto"/>
        <w:rPr>
          <w:rFonts w:ascii="Gill Sans MT" w:hAnsi="Gill Sans MT" w:cs="Arial"/>
          <w:b/>
          <w:sz w:val="24"/>
        </w:rPr>
      </w:pPr>
    </w:p>
    <w:p w14:paraId="55A0AA96" w14:textId="77777777" w:rsidR="005B41AC" w:rsidRDefault="005B41AC" w:rsidP="005B41AC">
      <w:pPr>
        <w:spacing w:after="160" w:line="259" w:lineRule="auto"/>
        <w:rPr>
          <w:rFonts w:ascii="Gill Sans MT" w:hAnsi="Gill Sans MT" w:cs="Arial"/>
          <w:b/>
          <w:sz w:val="24"/>
        </w:rPr>
      </w:pPr>
    </w:p>
    <w:p w14:paraId="640BACAE" w14:textId="77777777" w:rsidR="005B41AC" w:rsidRDefault="005B41AC" w:rsidP="005B41AC">
      <w:pPr>
        <w:spacing w:after="160" w:line="259" w:lineRule="auto"/>
        <w:rPr>
          <w:rFonts w:ascii="Gill Sans MT" w:hAnsi="Gill Sans MT" w:cs="Arial"/>
          <w:b/>
          <w:sz w:val="24"/>
        </w:rPr>
      </w:pPr>
    </w:p>
    <w:p w14:paraId="3F13C30F" w14:textId="77777777" w:rsidR="005B41AC" w:rsidRDefault="005B41AC" w:rsidP="005B41AC">
      <w:pPr>
        <w:spacing w:after="160" w:line="259" w:lineRule="auto"/>
        <w:rPr>
          <w:rFonts w:ascii="Gill Sans MT" w:hAnsi="Gill Sans MT" w:cs="Arial"/>
          <w:b/>
          <w:sz w:val="24"/>
        </w:rPr>
      </w:pPr>
    </w:p>
    <w:p w14:paraId="462FCACA" w14:textId="77777777" w:rsidR="005B41AC" w:rsidRDefault="005B41AC" w:rsidP="005B41AC">
      <w:pPr>
        <w:spacing w:after="160" w:line="259" w:lineRule="auto"/>
        <w:rPr>
          <w:rFonts w:ascii="Gill Sans MT" w:hAnsi="Gill Sans MT" w:cs="Arial"/>
          <w:b/>
          <w:sz w:val="24"/>
        </w:rPr>
      </w:pPr>
    </w:p>
    <w:p w14:paraId="2B0A7A9C" w14:textId="77777777" w:rsidR="005B41AC" w:rsidRDefault="005B41AC" w:rsidP="005B41AC">
      <w:pPr>
        <w:spacing w:after="160" w:line="259" w:lineRule="auto"/>
        <w:rPr>
          <w:rFonts w:ascii="Gill Sans MT" w:hAnsi="Gill Sans MT" w:cs="Arial"/>
          <w:b/>
          <w:sz w:val="24"/>
        </w:rPr>
      </w:pPr>
    </w:p>
    <w:p w14:paraId="4C0E8C5C" w14:textId="77777777" w:rsidR="005B41AC" w:rsidRPr="007E048A" w:rsidRDefault="005B41AC" w:rsidP="005B41AC">
      <w:pPr>
        <w:spacing w:after="160" w:line="259" w:lineRule="auto"/>
        <w:rPr>
          <w:rFonts w:ascii="Gill Sans MT" w:hAnsi="Gill Sans MT" w:cs="Arial"/>
          <w:b/>
          <w:sz w:val="24"/>
        </w:rPr>
      </w:pPr>
      <w:r w:rsidRPr="003F5433">
        <w:rPr>
          <w:rFonts w:ascii="Gill Sans MT" w:hAnsi="Gill Sans MT" w:cs="Arial"/>
          <w:b/>
          <w:sz w:val="24"/>
        </w:rPr>
        <w:t>Person Specification:</w:t>
      </w:r>
    </w:p>
    <w:tbl>
      <w:tblPr>
        <w:tblStyle w:val="TableGrid"/>
        <w:tblW w:w="8849" w:type="dxa"/>
        <w:tblInd w:w="360" w:type="dxa"/>
        <w:tblLook w:val="04A0" w:firstRow="1" w:lastRow="0" w:firstColumn="1" w:lastColumn="0" w:noHBand="0" w:noVBand="1"/>
      </w:tblPr>
      <w:tblGrid>
        <w:gridCol w:w="6014"/>
        <w:gridCol w:w="1565"/>
        <w:gridCol w:w="1270"/>
      </w:tblGrid>
      <w:tr w:rsidR="005B41AC" w:rsidRPr="003F5433" w14:paraId="1F5C0BE9" w14:textId="77777777" w:rsidTr="000012EE">
        <w:trPr>
          <w:trHeight w:val="1148"/>
        </w:trPr>
        <w:tc>
          <w:tcPr>
            <w:tcW w:w="6014" w:type="dxa"/>
          </w:tcPr>
          <w:p w14:paraId="652B8F85" w14:textId="77777777" w:rsidR="005B41AC" w:rsidRPr="003F5433" w:rsidRDefault="005B41AC" w:rsidP="000012EE">
            <w:pPr>
              <w:spacing w:line="360" w:lineRule="auto"/>
              <w:ind w:left="360"/>
              <w:jc w:val="both"/>
              <w:rPr>
                <w:rFonts w:ascii="Gill Sans MT" w:hAnsi="Gill Sans MT" w:cs="Arial"/>
                <w:sz w:val="24"/>
              </w:rPr>
            </w:pPr>
          </w:p>
        </w:tc>
        <w:tc>
          <w:tcPr>
            <w:tcW w:w="1565" w:type="dxa"/>
          </w:tcPr>
          <w:p w14:paraId="532DC2F2" w14:textId="77777777" w:rsidR="005B41AC" w:rsidRPr="003F5433" w:rsidRDefault="005B41AC" w:rsidP="000012EE">
            <w:pPr>
              <w:spacing w:line="360" w:lineRule="auto"/>
              <w:jc w:val="center"/>
              <w:rPr>
                <w:rFonts w:ascii="Gill Sans MT" w:hAnsi="Gill Sans MT" w:cs="Arial"/>
                <w:b/>
                <w:sz w:val="24"/>
              </w:rPr>
            </w:pPr>
            <w:r w:rsidRPr="003F5433">
              <w:rPr>
                <w:rFonts w:ascii="Gill Sans MT" w:hAnsi="Gill Sans MT" w:cs="Arial"/>
                <w:b/>
                <w:sz w:val="24"/>
              </w:rPr>
              <w:t>Desirable</w:t>
            </w:r>
          </w:p>
        </w:tc>
        <w:tc>
          <w:tcPr>
            <w:tcW w:w="1270" w:type="dxa"/>
          </w:tcPr>
          <w:p w14:paraId="1D9CB1C1" w14:textId="77777777" w:rsidR="005B41AC" w:rsidRPr="003F5433" w:rsidRDefault="005B41AC" w:rsidP="000012EE">
            <w:pPr>
              <w:spacing w:line="360" w:lineRule="auto"/>
              <w:jc w:val="center"/>
              <w:rPr>
                <w:rFonts w:ascii="Gill Sans MT" w:hAnsi="Gill Sans MT" w:cs="Arial"/>
                <w:b/>
                <w:sz w:val="24"/>
              </w:rPr>
            </w:pPr>
            <w:r w:rsidRPr="003F5433">
              <w:rPr>
                <w:rFonts w:ascii="Gill Sans MT" w:hAnsi="Gill Sans MT" w:cs="Arial"/>
                <w:b/>
                <w:sz w:val="24"/>
              </w:rPr>
              <w:t>Essential</w:t>
            </w:r>
          </w:p>
        </w:tc>
      </w:tr>
      <w:tr w:rsidR="005B41AC" w:rsidRPr="003F5433" w14:paraId="0F90DF38" w14:textId="77777777" w:rsidTr="000012EE">
        <w:trPr>
          <w:trHeight w:val="840"/>
        </w:trPr>
        <w:tc>
          <w:tcPr>
            <w:tcW w:w="6014" w:type="dxa"/>
          </w:tcPr>
          <w:p w14:paraId="2941B879"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A senior qualified practising c</w:t>
            </w:r>
            <w:r w:rsidRPr="003F5433">
              <w:rPr>
                <w:rFonts w:ascii="Gill Sans MT" w:hAnsi="Gill Sans MT" w:cs="Arial"/>
                <w:bCs/>
                <w:sz w:val="24"/>
              </w:rPr>
              <w:t>ommercial property solicitor / or non-qualified commercial conveyancer</w:t>
            </w:r>
          </w:p>
        </w:tc>
        <w:tc>
          <w:tcPr>
            <w:tcW w:w="1565" w:type="dxa"/>
          </w:tcPr>
          <w:p w14:paraId="594EB0BA" w14:textId="77777777" w:rsidR="005B41AC" w:rsidRPr="003F5433" w:rsidRDefault="005B41AC" w:rsidP="000012EE">
            <w:pPr>
              <w:spacing w:line="360" w:lineRule="auto"/>
              <w:ind w:left="360"/>
              <w:jc w:val="center"/>
              <w:rPr>
                <w:rFonts w:ascii="Gill Sans MT" w:hAnsi="Gill Sans MT" w:cs="Arial"/>
                <w:sz w:val="24"/>
              </w:rPr>
            </w:pPr>
          </w:p>
        </w:tc>
        <w:tc>
          <w:tcPr>
            <w:tcW w:w="1270" w:type="dxa"/>
          </w:tcPr>
          <w:p w14:paraId="3ADEC74E" w14:textId="77777777" w:rsidR="005B41AC" w:rsidRPr="003F5433" w:rsidRDefault="005B41AC" w:rsidP="000012EE">
            <w:pPr>
              <w:spacing w:line="360" w:lineRule="auto"/>
              <w:jc w:val="center"/>
              <w:rPr>
                <w:rFonts w:ascii="Gill Sans MT" w:hAnsi="Gill Sans MT" w:cs="Arial"/>
                <w:sz w:val="24"/>
              </w:rPr>
            </w:pPr>
            <w:r w:rsidRPr="003F5433">
              <w:rPr>
                <w:rFonts w:ascii="Gill Sans MT" w:hAnsi="Gill Sans MT" w:cs="Arial"/>
                <w:sz w:val="24"/>
              </w:rPr>
              <w:t>X</w:t>
            </w:r>
          </w:p>
        </w:tc>
      </w:tr>
      <w:tr w:rsidR="005B41AC" w:rsidRPr="003F5433" w14:paraId="07A82EE3" w14:textId="77777777" w:rsidTr="000012EE">
        <w:trPr>
          <w:trHeight w:val="1148"/>
        </w:trPr>
        <w:tc>
          <w:tcPr>
            <w:tcW w:w="6014" w:type="dxa"/>
          </w:tcPr>
          <w:p w14:paraId="43D01FB1" w14:textId="4FB69AA0"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5</w:t>
            </w:r>
            <w:r>
              <w:rPr>
                <w:rFonts w:ascii="Gill Sans MT" w:hAnsi="Gill Sans MT" w:cs="Arial"/>
                <w:sz w:val="24"/>
              </w:rPr>
              <w:t xml:space="preserve">-10 </w:t>
            </w:r>
            <w:r w:rsidRPr="003F5433">
              <w:rPr>
                <w:rFonts w:ascii="Gill Sans MT" w:hAnsi="Gill Sans MT" w:cs="Arial"/>
                <w:sz w:val="24"/>
              </w:rPr>
              <w:t xml:space="preserve">year’s recent experience of commercial property transactional work including handling freehold and leasehold commercial conveyancing transactions </w:t>
            </w:r>
          </w:p>
        </w:tc>
        <w:tc>
          <w:tcPr>
            <w:tcW w:w="1565" w:type="dxa"/>
          </w:tcPr>
          <w:p w14:paraId="225C938F" w14:textId="77777777" w:rsidR="005B41AC" w:rsidRPr="003F5433" w:rsidRDefault="005B41AC" w:rsidP="000012EE">
            <w:pPr>
              <w:spacing w:line="360" w:lineRule="auto"/>
              <w:ind w:left="360"/>
              <w:jc w:val="center"/>
              <w:rPr>
                <w:rFonts w:ascii="Gill Sans MT" w:hAnsi="Gill Sans MT" w:cs="Arial"/>
                <w:sz w:val="24"/>
              </w:rPr>
            </w:pPr>
          </w:p>
        </w:tc>
        <w:tc>
          <w:tcPr>
            <w:tcW w:w="1270" w:type="dxa"/>
          </w:tcPr>
          <w:p w14:paraId="549588A6" w14:textId="77777777" w:rsidR="005B41AC" w:rsidRPr="003F5433" w:rsidRDefault="005B41AC" w:rsidP="000012EE">
            <w:pPr>
              <w:spacing w:line="360" w:lineRule="auto"/>
              <w:jc w:val="center"/>
              <w:rPr>
                <w:rFonts w:ascii="Gill Sans MT" w:hAnsi="Gill Sans MT" w:cs="Arial"/>
                <w:sz w:val="24"/>
              </w:rPr>
            </w:pPr>
            <w:r w:rsidRPr="003F5433">
              <w:rPr>
                <w:rFonts w:ascii="Gill Sans MT" w:hAnsi="Gill Sans MT" w:cs="Arial"/>
                <w:sz w:val="24"/>
              </w:rPr>
              <w:t>X</w:t>
            </w:r>
          </w:p>
        </w:tc>
      </w:tr>
      <w:tr w:rsidR="005B41AC" w:rsidRPr="003F5433" w14:paraId="3C4416A2" w14:textId="77777777" w:rsidTr="000012EE">
        <w:trPr>
          <w:trHeight w:val="1148"/>
        </w:trPr>
        <w:tc>
          <w:tcPr>
            <w:tcW w:w="6014" w:type="dxa"/>
          </w:tcPr>
          <w:p w14:paraId="5A1B6120"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Recent experience of commercial transactional work including Shareholder Agreements and share sales and purchases and asset sales and purchases</w:t>
            </w:r>
          </w:p>
        </w:tc>
        <w:tc>
          <w:tcPr>
            <w:tcW w:w="1565" w:type="dxa"/>
          </w:tcPr>
          <w:p w14:paraId="6769FE56" w14:textId="77777777" w:rsidR="005B41AC" w:rsidRPr="003F5433" w:rsidRDefault="005B41AC" w:rsidP="000012EE">
            <w:pPr>
              <w:spacing w:line="360" w:lineRule="auto"/>
              <w:jc w:val="center"/>
              <w:rPr>
                <w:rFonts w:ascii="Gill Sans MT" w:hAnsi="Gill Sans MT" w:cs="Arial"/>
                <w:sz w:val="24"/>
              </w:rPr>
            </w:pPr>
            <w:r>
              <w:rPr>
                <w:rFonts w:ascii="Gill Sans MT" w:hAnsi="Gill Sans MT" w:cs="Arial"/>
                <w:sz w:val="24"/>
              </w:rPr>
              <w:t>X</w:t>
            </w:r>
          </w:p>
        </w:tc>
        <w:tc>
          <w:tcPr>
            <w:tcW w:w="1270" w:type="dxa"/>
          </w:tcPr>
          <w:p w14:paraId="684F10CA" w14:textId="77777777" w:rsidR="005B41AC" w:rsidRPr="003F5433" w:rsidRDefault="005B41AC" w:rsidP="000012EE">
            <w:pPr>
              <w:spacing w:line="360" w:lineRule="auto"/>
              <w:jc w:val="center"/>
              <w:rPr>
                <w:rFonts w:ascii="Gill Sans MT" w:hAnsi="Gill Sans MT" w:cs="Arial"/>
                <w:sz w:val="24"/>
              </w:rPr>
            </w:pPr>
          </w:p>
        </w:tc>
      </w:tr>
      <w:tr w:rsidR="005B41AC" w:rsidRPr="003F5433" w14:paraId="5FCF814D" w14:textId="77777777" w:rsidTr="000012EE">
        <w:trPr>
          <w:trHeight w:val="860"/>
        </w:trPr>
        <w:tc>
          <w:tcPr>
            <w:tcW w:w="6014" w:type="dxa"/>
          </w:tcPr>
          <w:p w14:paraId="1B252B5B"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Someone able to manage and prioritise their own case load and work unsupervised and under pressure</w:t>
            </w:r>
          </w:p>
        </w:tc>
        <w:tc>
          <w:tcPr>
            <w:tcW w:w="1565" w:type="dxa"/>
          </w:tcPr>
          <w:p w14:paraId="7BFD081D" w14:textId="77777777" w:rsidR="005B41AC" w:rsidRPr="003F5433" w:rsidRDefault="005B41AC" w:rsidP="000012EE">
            <w:pPr>
              <w:spacing w:line="360" w:lineRule="auto"/>
              <w:ind w:left="360"/>
              <w:jc w:val="center"/>
              <w:rPr>
                <w:rFonts w:ascii="Gill Sans MT" w:hAnsi="Gill Sans MT" w:cs="Arial"/>
                <w:sz w:val="24"/>
              </w:rPr>
            </w:pPr>
          </w:p>
        </w:tc>
        <w:tc>
          <w:tcPr>
            <w:tcW w:w="1270" w:type="dxa"/>
          </w:tcPr>
          <w:p w14:paraId="352D3A5F" w14:textId="77777777" w:rsidR="005B41AC" w:rsidRPr="003F5433" w:rsidRDefault="005B41AC" w:rsidP="000012EE">
            <w:pPr>
              <w:spacing w:line="360" w:lineRule="auto"/>
              <w:jc w:val="center"/>
              <w:rPr>
                <w:rFonts w:ascii="Gill Sans MT" w:hAnsi="Gill Sans MT" w:cs="Arial"/>
                <w:sz w:val="24"/>
              </w:rPr>
            </w:pPr>
            <w:r w:rsidRPr="003F5433">
              <w:rPr>
                <w:rFonts w:ascii="Gill Sans MT" w:hAnsi="Gill Sans MT" w:cs="Arial"/>
                <w:sz w:val="24"/>
              </w:rPr>
              <w:t>X</w:t>
            </w:r>
          </w:p>
          <w:p w14:paraId="23250F7A" w14:textId="77777777" w:rsidR="005B41AC" w:rsidRPr="003F5433" w:rsidRDefault="005B41AC" w:rsidP="000012EE">
            <w:pPr>
              <w:spacing w:line="360" w:lineRule="auto"/>
              <w:ind w:left="360"/>
              <w:jc w:val="center"/>
              <w:rPr>
                <w:rFonts w:ascii="Gill Sans MT" w:hAnsi="Gill Sans MT" w:cs="Arial"/>
                <w:sz w:val="24"/>
              </w:rPr>
            </w:pPr>
          </w:p>
        </w:tc>
      </w:tr>
      <w:tr w:rsidR="005B41AC" w:rsidRPr="003F5433" w14:paraId="12F1A364" w14:textId="77777777" w:rsidTr="000012EE">
        <w:trPr>
          <w:trHeight w:val="844"/>
        </w:trPr>
        <w:tc>
          <w:tcPr>
            <w:tcW w:w="6014" w:type="dxa"/>
          </w:tcPr>
          <w:p w14:paraId="36A059D7"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Someone used to fee targets, monthly billing and standard key performance indicators</w:t>
            </w:r>
          </w:p>
        </w:tc>
        <w:tc>
          <w:tcPr>
            <w:tcW w:w="1565" w:type="dxa"/>
          </w:tcPr>
          <w:p w14:paraId="40A3520A" w14:textId="77777777" w:rsidR="005B41AC" w:rsidRPr="003F5433" w:rsidRDefault="005B41AC" w:rsidP="000012EE">
            <w:pPr>
              <w:spacing w:line="360" w:lineRule="auto"/>
              <w:ind w:left="360"/>
              <w:jc w:val="center"/>
              <w:rPr>
                <w:rFonts w:ascii="Gill Sans MT" w:hAnsi="Gill Sans MT" w:cs="Arial"/>
                <w:sz w:val="24"/>
              </w:rPr>
            </w:pPr>
          </w:p>
        </w:tc>
        <w:tc>
          <w:tcPr>
            <w:tcW w:w="1270" w:type="dxa"/>
          </w:tcPr>
          <w:p w14:paraId="548F27AB" w14:textId="77777777" w:rsidR="005B41AC" w:rsidRPr="003F5433" w:rsidRDefault="005B41AC" w:rsidP="000012EE">
            <w:pPr>
              <w:spacing w:line="360" w:lineRule="auto"/>
              <w:jc w:val="center"/>
              <w:rPr>
                <w:rFonts w:ascii="Gill Sans MT" w:hAnsi="Gill Sans MT" w:cs="Arial"/>
                <w:sz w:val="24"/>
              </w:rPr>
            </w:pPr>
            <w:r w:rsidRPr="003F5433">
              <w:rPr>
                <w:rFonts w:ascii="Gill Sans MT" w:hAnsi="Gill Sans MT" w:cs="Arial"/>
                <w:sz w:val="24"/>
              </w:rPr>
              <w:t>X</w:t>
            </w:r>
          </w:p>
        </w:tc>
      </w:tr>
      <w:tr w:rsidR="005B41AC" w:rsidRPr="003F5433" w14:paraId="6F894ADB" w14:textId="77777777" w:rsidTr="000012EE">
        <w:trPr>
          <w:trHeight w:val="827"/>
        </w:trPr>
        <w:tc>
          <w:tcPr>
            <w:tcW w:w="6014" w:type="dxa"/>
          </w:tcPr>
          <w:p w14:paraId="5B15E5C1"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A person with case management experience and the skills to elicit high productivity via our IT systems</w:t>
            </w:r>
            <w:r w:rsidRPr="003F5433">
              <w:rPr>
                <w:rFonts w:ascii="Gill Sans MT" w:hAnsi="Gill Sans MT" w:cs="Arial"/>
                <w:sz w:val="24"/>
              </w:rPr>
              <w:tab/>
            </w:r>
            <w:r w:rsidRPr="003F5433">
              <w:rPr>
                <w:rFonts w:ascii="Gill Sans MT" w:hAnsi="Gill Sans MT" w:cs="Arial"/>
                <w:sz w:val="24"/>
              </w:rPr>
              <w:tab/>
            </w:r>
          </w:p>
        </w:tc>
        <w:tc>
          <w:tcPr>
            <w:tcW w:w="1565" w:type="dxa"/>
          </w:tcPr>
          <w:p w14:paraId="721C0051" w14:textId="77777777" w:rsidR="005B41AC" w:rsidRPr="003F5433" w:rsidRDefault="005B41AC" w:rsidP="000012EE">
            <w:pPr>
              <w:spacing w:line="360" w:lineRule="auto"/>
              <w:ind w:left="360"/>
              <w:jc w:val="center"/>
              <w:rPr>
                <w:rFonts w:ascii="Gill Sans MT" w:hAnsi="Gill Sans MT" w:cs="Arial"/>
                <w:sz w:val="24"/>
              </w:rPr>
            </w:pPr>
          </w:p>
        </w:tc>
        <w:tc>
          <w:tcPr>
            <w:tcW w:w="1270" w:type="dxa"/>
          </w:tcPr>
          <w:p w14:paraId="37451026" w14:textId="77777777" w:rsidR="005B41AC" w:rsidRPr="003F5433" w:rsidRDefault="005B41AC" w:rsidP="000012EE">
            <w:pPr>
              <w:spacing w:line="360" w:lineRule="auto"/>
              <w:jc w:val="center"/>
              <w:rPr>
                <w:rFonts w:ascii="Gill Sans MT" w:hAnsi="Gill Sans MT" w:cs="Arial"/>
                <w:sz w:val="24"/>
              </w:rPr>
            </w:pPr>
            <w:r w:rsidRPr="003F5433">
              <w:rPr>
                <w:rFonts w:ascii="Gill Sans MT" w:hAnsi="Gill Sans MT" w:cs="Arial"/>
                <w:sz w:val="24"/>
              </w:rPr>
              <w:t>X</w:t>
            </w:r>
          </w:p>
        </w:tc>
      </w:tr>
      <w:tr w:rsidR="005B41AC" w:rsidRPr="003F5433" w14:paraId="4247F012" w14:textId="77777777" w:rsidTr="000012EE">
        <w:trPr>
          <w:trHeight w:val="557"/>
        </w:trPr>
        <w:tc>
          <w:tcPr>
            <w:tcW w:w="6014" w:type="dxa"/>
          </w:tcPr>
          <w:p w14:paraId="0109B796"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A person who will effectively delegate to support teams</w:t>
            </w:r>
          </w:p>
        </w:tc>
        <w:tc>
          <w:tcPr>
            <w:tcW w:w="1565" w:type="dxa"/>
          </w:tcPr>
          <w:p w14:paraId="6CD4AB10" w14:textId="77777777" w:rsidR="005B41AC" w:rsidRPr="003F5433" w:rsidRDefault="005B41AC" w:rsidP="000012EE">
            <w:pPr>
              <w:spacing w:line="360" w:lineRule="auto"/>
              <w:ind w:left="360"/>
              <w:jc w:val="center"/>
              <w:rPr>
                <w:rFonts w:ascii="Gill Sans MT" w:hAnsi="Gill Sans MT" w:cs="Arial"/>
                <w:sz w:val="24"/>
              </w:rPr>
            </w:pPr>
          </w:p>
        </w:tc>
        <w:tc>
          <w:tcPr>
            <w:tcW w:w="1270" w:type="dxa"/>
          </w:tcPr>
          <w:p w14:paraId="35B38026" w14:textId="77777777" w:rsidR="005B41AC" w:rsidRPr="003F5433" w:rsidRDefault="005B41AC" w:rsidP="000012EE">
            <w:pPr>
              <w:spacing w:line="360" w:lineRule="auto"/>
              <w:jc w:val="center"/>
              <w:rPr>
                <w:rFonts w:ascii="Gill Sans MT" w:hAnsi="Gill Sans MT" w:cs="Arial"/>
                <w:sz w:val="24"/>
              </w:rPr>
            </w:pPr>
            <w:r w:rsidRPr="003F5433">
              <w:rPr>
                <w:rFonts w:ascii="Gill Sans MT" w:hAnsi="Gill Sans MT" w:cs="Arial"/>
                <w:sz w:val="24"/>
              </w:rPr>
              <w:t>X</w:t>
            </w:r>
          </w:p>
        </w:tc>
      </w:tr>
      <w:tr w:rsidR="005B41AC" w:rsidRPr="003F5433" w14:paraId="71BF9B9D" w14:textId="77777777" w:rsidTr="000012EE">
        <w:trPr>
          <w:trHeight w:val="834"/>
        </w:trPr>
        <w:tc>
          <w:tcPr>
            <w:tcW w:w="6014" w:type="dxa"/>
          </w:tcPr>
          <w:p w14:paraId="5CD1BA34"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Someone with the drive and skills to implement agreed initiatives</w:t>
            </w:r>
          </w:p>
        </w:tc>
        <w:tc>
          <w:tcPr>
            <w:tcW w:w="1565" w:type="dxa"/>
          </w:tcPr>
          <w:p w14:paraId="74E14AA8" w14:textId="77777777" w:rsidR="005B41AC" w:rsidRPr="003F5433" w:rsidRDefault="005B41AC" w:rsidP="000012EE">
            <w:pPr>
              <w:spacing w:line="360" w:lineRule="auto"/>
              <w:ind w:left="360"/>
              <w:jc w:val="center"/>
              <w:rPr>
                <w:rFonts w:ascii="Gill Sans MT" w:hAnsi="Gill Sans MT" w:cs="Arial"/>
                <w:sz w:val="24"/>
              </w:rPr>
            </w:pPr>
          </w:p>
        </w:tc>
        <w:tc>
          <w:tcPr>
            <w:tcW w:w="1270" w:type="dxa"/>
          </w:tcPr>
          <w:p w14:paraId="01FA1335" w14:textId="77777777" w:rsidR="005B41AC" w:rsidRPr="003F5433" w:rsidRDefault="005B41AC" w:rsidP="000012EE">
            <w:pPr>
              <w:spacing w:line="360" w:lineRule="auto"/>
              <w:jc w:val="center"/>
              <w:rPr>
                <w:rFonts w:ascii="Gill Sans MT" w:hAnsi="Gill Sans MT" w:cs="Arial"/>
                <w:sz w:val="24"/>
              </w:rPr>
            </w:pPr>
            <w:r w:rsidRPr="003F5433">
              <w:rPr>
                <w:rFonts w:ascii="Gill Sans MT" w:hAnsi="Gill Sans MT" w:cs="Arial"/>
                <w:sz w:val="24"/>
              </w:rPr>
              <w:t>X</w:t>
            </w:r>
          </w:p>
        </w:tc>
      </w:tr>
      <w:tr w:rsidR="005B41AC" w:rsidRPr="003F5433" w14:paraId="15B75FEC" w14:textId="77777777" w:rsidTr="000012EE">
        <w:trPr>
          <w:trHeight w:val="548"/>
        </w:trPr>
        <w:tc>
          <w:tcPr>
            <w:tcW w:w="6014" w:type="dxa"/>
          </w:tcPr>
          <w:p w14:paraId="5EC1BB30"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Someone with a background in private practice</w:t>
            </w:r>
          </w:p>
        </w:tc>
        <w:tc>
          <w:tcPr>
            <w:tcW w:w="1565" w:type="dxa"/>
          </w:tcPr>
          <w:p w14:paraId="49371999" w14:textId="77777777" w:rsidR="005B41AC" w:rsidRPr="003F5433" w:rsidRDefault="005B41AC" w:rsidP="000012EE">
            <w:pPr>
              <w:spacing w:line="360" w:lineRule="auto"/>
              <w:jc w:val="center"/>
              <w:rPr>
                <w:rFonts w:ascii="Gill Sans MT" w:hAnsi="Gill Sans MT" w:cs="Arial"/>
                <w:sz w:val="24"/>
              </w:rPr>
            </w:pPr>
          </w:p>
        </w:tc>
        <w:tc>
          <w:tcPr>
            <w:tcW w:w="1270" w:type="dxa"/>
          </w:tcPr>
          <w:p w14:paraId="61DDD168" w14:textId="77777777" w:rsidR="005B41AC" w:rsidRPr="003F5433" w:rsidRDefault="005B41AC" w:rsidP="000012EE">
            <w:pPr>
              <w:spacing w:line="360" w:lineRule="auto"/>
              <w:jc w:val="center"/>
              <w:rPr>
                <w:rFonts w:ascii="Gill Sans MT" w:hAnsi="Gill Sans MT" w:cs="Arial"/>
                <w:sz w:val="24"/>
              </w:rPr>
            </w:pPr>
            <w:r w:rsidRPr="003F5433">
              <w:rPr>
                <w:rFonts w:ascii="Gill Sans MT" w:hAnsi="Gill Sans MT" w:cs="Arial"/>
                <w:sz w:val="24"/>
              </w:rPr>
              <w:t>X</w:t>
            </w:r>
          </w:p>
        </w:tc>
      </w:tr>
      <w:tr w:rsidR="005B41AC" w:rsidRPr="003F5433" w14:paraId="64C6F816" w14:textId="77777777" w:rsidTr="000012EE">
        <w:trPr>
          <w:trHeight w:val="853"/>
        </w:trPr>
        <w:tc>
          <w:tcPr>
            <w:tcW w:w="6014" w:type="dxa"/>
          </w:tcPr>
          <w:p w14:paraId="36E78BBE"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Someone looking for excellent long-term career development potential</w:t>
            </w:r>
          </w:p>
        </w:tc>
        <w:tc>
          <w:tcPr>
            <w:tcW w:w="1565" w:type="dxa"/>
          </w:tcPr>
          <w:p w14:paraId="6BE8DBE7" w14:textId="77777777" w:rsidR="005B41AC" w:rsidRPr="003F5433" w:rsidRDefault="005B41AC" w:rsidP="000012EE">
            <w:pPr>
              <w:spacing w:line="360" w:lineRule="auto"/>
              <w:ind w:left="360"/>
              <w:jc w:val="center"/>
              <w:rPr>
                <w:rFonts w:ascii="Gill Sans MT" w:hAnsi="Gill Sans MT" w:cs="Arial"/>
                <w:sz w:val="24"/>
              </w:rPr>
            </w:pPr>
          </w:p>
          <w:p w14:paraId="5F490BA0" w14:textId="77777777" w:rsidR="005B41AC" w:rsidRPr="003F5433" w:rsidRDefault="005B41AC" w:rsidP="000012EE">
            <w:pPr>
              <w:spacing w:line="360" w:lineRule="auto"/>
              <w:ind w:left="360"/>
              <w:jc w:val="center"/>
              <w:rPr>
                <w:rFonts w:ascii="Gill Sans MT" w:hAnsi="Gill Sans MT" w:cs="Arial"/>
                <w:sz w:val="24"/>
              </w:rPr>
            </w:pPr>
          </w:p>
        </w:tc>
        <w:tc>
          <w:tcPr>
            <w:tcW w:w="1270" w:type="dxa"/>
          </w:tcPr>
          <w:p w14:paraId="104FE9BF" w14:textId="77777777" w:rsidR="005B41AC" w:rsidRPr="003F5433" w:rsidRDefault="005B41AC" w:rsidP="000012EE">
            <w:pPr>
              <w:spacing w:line="360" w:lineRule="auto"/>
              <w:jc w:val="center"/>
              <w:rPr>
                <w:rFonts w:ascii="Gill Sans MT" w:hAnsi="Gill Sans MT" w:cs="Arial"/>
                <w:sz w:val="24"/>
              </w:rPr>
            </w:pPr>
            <w:r w:rsidRPr="003F5433">
              <w:rPr>
                <w:rFonts w:ascii="Gill Sans MT" w:hAnsi="Gill Sans MT" w:cs="Arial"/>
                <w:sz w:val="24"/>
              </w:rPr>
              <w:t>X</w:t>
            </w:r>
          </w:p>
        </w:tc>
      </w:tr>
      <w:tr w:rsidR="005B41AC" w:rsidRPr="003F5433" w14:paraId="35FE8179" w14:textId="77777777" w:rsidTr="000012EE">
        <w:trPr>
          <w:trHeight w:val="838"/>
        </w:trPr>
        <w:tc>
          <w:tcPr>
            <w:tcW w:w="6014" w:type="dxa"/>
          </w:tcPr>
          <w:p w14:paraId="40284A92"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Someone who can ideally work full time from our Abingdon office</w:t>
            </w:r>
          </w:p>
        </w:tc>
        <w:tc>
          <w:tcPr>
            <w:tcW w:w="1565" w:type="dxa"/>
          </w:tcPr>
          <w:p w14:paraId="64C19010" w14:textId="77777777" w:rsidR="005B41AC" w:rsidRPr="003F5433" w:rsidRDefault="005B41AC" w:rsidP="000012EE">
            <w:pPr>
              <w:spacing w:line="360" w:lineRule="auto"/>
              <w:ind w:left="360"/>
              <w:jc w:val="center"/>
              <w:rPr>
                <w:rFonts w:ascii="Gill Sans MT" w:hAnsi="Gill Sans MT" w:cs="Arial"/>
                <w:sz w:val="24"/>
              </w:rPr>
            </w:pPr>
          </w:p>
        </w:tc>
        <w:tc>
          <w:tcPr>
            <w:tcW w:w="1270" w:type="dxa"/>
          </w:tcPr>
          <w:p w14:paraId="70C0AB86" w14:textId="77777777" w:rsidR="005B41AC" w:rsidRPr="003F5433" w:rsidRDefault="005B41AC" w:rsidP="000012EE">
            <w:pPr>
              <w:spacing w:line="360" w:lineRule="auto"/>
              <w:jc w:val="center"/>
              <w:rPr>
                <w:rFonts w:ascii="Gill Sans MT" w:hAnsi="Gill Sans MT" w:cs="Arial"/>
                <w:sz w:val="24"/>
              </w:rPr>
            </w:pPr>
            <w:r w:rsidRPr="003F5433">
              <w:rPr>
                <w:rFonts w:ascii="Gill Sans MT" w:hAnsi="Gill Sans MT" w:cs="Arial"/>
                <w:sz w:val="24"/>
              </w:rPr>
              <w:t>X</w:t>
            </w:r>
          </w:p>
          <w:p w14:paraId="2A811B3B" w14:textId="77777777" w:rsidR="005B41AC" w:rsidRPr="003F5433" w:rsidRDefault="005B41AC" w:rsidP="000012EE">
            <w:pPr>
              <w:spacing w:line="360" w:lineRule="auto"/>
              <w:ind w:left="360"/>
              <w:jc w:val="center"/>
              <w:rPr>
                <w:rFonts w:ascii="Gill Sans MT" w:hAnsi="Gill Sans MT" w:cs="Arial"/>
                <w:sz w:val="24"/>
              </w:rPr>
            </w:pPr>
          </w:p>
        </w:tc>
      </w:tr>
      <w:tr w:rsidR="005B41AC" w:rsidRPr="003F5433" w14:paraId="4087879F" w14:textId="77777777" w:rsidTr="000012EE">
        <w:trPr>
          <w:trHeight w:val="836"/>
        </w:trPr>
        <w:tc>
          <w:tcPr>
            <w:tcW w:w="6014" w:type="dxa"/>
          </w:tcPr>
          <w:p w14:paraId="7FB9CD07"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A well-presented professional who can build strong client relationships</w:t>
            </w:r>
          </w:p>
        </w:tc>
        <w:tc>
          <w:tcPr>
            <w:tcW w:w="1565" w:type="dxa"/>
          </w:tcPr>
          <w:p w14:paraId="15FB9017" w14:textId="77777777" w:rsidR="005B41AC" w:rsidRPr="003F5433" w:rsidRDefault="005B41AC" w:rsidP="000012EE">
            <w:pPr>
              <w:spacing w:line="360" w:lineRule="auto"/>
              <w:ind w:left="360"/>
              <w:jc w:val="center"/>
              <w:rPr>
                <w:rFonts w:ascii="Gill Sans MT" w:hAnsi="Gill Sans MT" w:cs="Arial"/>
                <w:sz w:val="24"/>
              </w:rPr>
            </w:pPr>
          </w:p>
        </w:tc>
        <w:tc>
          <w:tcPr>
            <w:tcW w:w="1270" w:type="dxa"/>
          </w:tcPr>
          <w:p w14:paraId="6ED37049" w14:textId="77777777" w:rsidR="005B41AC" w:rsidRPr="003F5433" w:rsidRDefault="005B41AC" w:rsidP="000012EE">
            <w:pPr>
              <w:spacing w:line="360" w:lineRule="auto"/>
              <w:jc w:val="center"/>
              <w:rPr>
                <w:rFonts w:ascii="Gill Sans MT" w:hAnsi="Gill Sans MT" w:cs="Arial"/>
                <w:sz w:val="24"/>
              </w:rPr>
            </w:pPr>
            <w:r w:rsidRPr="003F5433">
              <w:rPr>
                <w:rFonts w:ascii="Gill Sans MT" w:hAnsi="Gill Sans MT" w:cs="Arial"/>
                <w:sz w:val="24"/>
              </w:rPr>
              <w:t>X</w:t>
            </w:r>
          </w:p>
        </w:tc>
      </w:tr>
      <w:tr w:rsidR="005B41AC" w:rsidRPr="003F5433" w14:paraId="7FDF201E" w14:textId="77777777" w:rsidTr="000012EE">
        <w:trPr>
          <w:trHeight w:val="569"/>
        </w:trPr>
        <w:tc>
          <w:tcPr>
            <w:tcW w:w="6014" w:type="dxa"/>
          </w:tcPr>
          <w:p w14:paraId="2A6AB634"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A person who is self-motivated</w:t>
            </w:r>
          </w:p>
        </w:tc>
        <w:tc>
          <w:tcPr>
            <w:tcW w:w="1565" w:type="dxa"/>
          </w:tcPr>
          <w:p w14:paraId="5ADCC1C1" w14:textId="77777777" w:rsidR="005B41AC" w:rsidRPr="003F5433" w:rsidRDefault="005B41AC" w:rsidP="000012EE">
            <w:pPr>
              <w:spacing w:line="360" w:lineRule="auto"/>
              <w:ind w:left="360"/>
              <w:jc w:val="center"/>
              <w:rPr>
                <w:rFonts w:ascii="Gill Sans MT" w:hAnsi="Gill Sans MT" w:cs="Arial"/>
                <w:sz w:val="24"/>
              </w:rPr>
            </w:pPr>
          </w:p>
        </w:tc>
        <w:tc>
          <w:tcPr>
            <w:tcW w:w="1270" w:type="dxa"/>
          </w:tcPr>
          <w:p w14:paraId="6201F349" w14:textId="77777777" w:rsidR="005B41AC" w:rsidRPr="003F5433" w:rsidRDefault="005B41AC" w:rsidP="000012EE">
            <w:pPr>
              <w:spacing w:line="360" w:lineRule="auto"/>
              <w:jc w:val="center"/>
              <w:rPr>
                <w:rFonts w:ascii="Gill Sans MT" w:hAnsi="Gill Sans MT" w:cs="Arial"/>
                <w:sz w:val="24"/>
              </w:rPr>
            </w:pPr>
            <w:r w:rsidRPr="003F5433">
              <w:rPr>
                <w:rFonts w:ascii="Gill Sans MT" w:hAnsi="Gill Sans MT" w:cs="Arial"/>
                <w:sz w:val="24"/>
              </w:rPr>
              <w:t>X</w:t>
            </w:r>
          </w:p>
        </w:tc>
      </w:tr>
      <w:tr w:rsidR="005B41AC" w:rsidRPr="003F5433" w14:paraId="46F9A464" w14:textId="77777777" w:rsidTr="000012EE">
        <w:trPr>
          <w:trHeight w:val="557"/>
        </w:trPr>
        <w:tc>
          <w:tcPr>
            <w:tcW w:w="6014" w:type="dxa"/>
          </w:tcPr>
          <w:p w14:paraId="2DE00E9E" w14:textId="77777777" w:rsidR="005B41AC" w:rsidRPr="003F5433" w:rsidRDefault="005B41AC" w:rsidP="000012EE">
            <w:pPr>
              <w:spacing w:line="360" w:lineRule="auto"/>
              <w:jc w:val="both"/>
              <w:rPr>
                <w:rFonts w:ascii="Gill Sans MT" w:hAnsi="Gill Sans MT" w:cs="Arial"/>
                <w:sz w:val="24"/>
              </w:rPr>
            </w:pPr>
            <w:r w:rsidRPr="003F5433">
              <w:rPr>
                <w:rFonts w:ascii="Gill Sans MT" w:hAnsi="Gill Sans MT" w:cs="Arial"/>
                <w:sz w:val="24"/>
              </w:rPr>
              <w:t>Someone with a strong compliance ethic</w:t>
            </w:r>
          </w:p>
        </w:tc>
        <w:tc>
          <w:tcPr>
            <w:tcW w:w="1565" w:type="dxa"/>
          </w:tcPr>
          <w:p w14:paraId="079D96A6" w14:textId="77777777" w:rsidR="005B41AC" w:rsidRPr="003F5433" w:rsidRDefault="005B41AC" w:rsidP="000012EE">
            <w:pPr>
              <w:spacing w:line="360" w:lineRule="auto"/>
              <w:ind w:left="360"/>
              <w:jc w:val="center"/>
              <w:rPr>
                <w:rFonts w:ascii="Gill Sans MT" w:hAnsi="Gill Sans MT" w:cs="Arial"/>
                <w:sz w:val="24"/>
              </w:rPr>
            </w:pPr>
          </w:p>
        </w:tc>
        <w:tc>
          <w:tcPr>
            <w:tcW w:w="1270" w:type="dxa"/>
          </w:tcPr>
          <w:p w14:paraId="43A90A36" w14:textId="77777777" w:rsidR="005B41AC" w:rsidRPr="003F5433" w:rsidRDefault="005B41AC" w:rsidP="000012EE">
            <w:pPr>
              <w:spacing w:line="360" w:lineRule="auto"/>
              <w:jc w:val="center"/>
              <w:rPr>
                <w:rFonts w:ascii="Gill Sans MT" w:hAnsi="Gill Sans MT" w:cs="Arial"/>
                <w:sz w:val="24"/>
              </w:rPr>
            </w:pPr>
            <w:r>
              <w:rPr>
                <w:rFonts w:ascii="Gill Sans MT" w:hAnsi="Gill Sans MT" w:cs="Arial"/>
                <w:sz w:val="24"/>
              </w:rPr>
              <w:t>X</w:t>
            </w:r>
          </w:p>
        </w:tc>
      </w:tr>
    </w:tbl>
    <w:p w14:paraId="722463F2" w14:textId="77777777" w:rsidR="005B41AC" w:rsidRPr="003F5433" w:rsidRDefault="005B41AC" w:rsidP="005B41AC">
      <w:pPr>
        <w:spacing w:line="360" w:lineRule="auto"/>
        <w:jc w:val="both"/>
        <w:rPr>
          <w:rFonts w:ascii="Gill Sans MT" w:hAnsi="Gill Sans MT" w:cs="Arial"/>
          <w:sz w:val="24"/>
        </w:rPr>
      </w:pPr>
    </w:p>
    <w:p w14:paraId="791B3006" w14:textId="77777777" w:rsidR="005B41AC" w:rsidRPr="003F5433" w:rsidRDefault="005B41AC" w:rsidP="005B41AC">
      <w:pPr>
        <w:spacing w:line="360" w:lineRule="auto"/>
        <w:jc w:val="both"/>
        <w:rPr>
          <w:rFonts w:ascii="Gill Sans MT" w:hAnsi="Gill Sans MT" w:cs="Arial"/>
          <w:b/>
          <w:sz w:val="24"/>
        </w:rPr>
      </w:pPr>
      <w:r w:rsidRPr="007E048A">
        <w:rPr>
          <w:rFonts w:ascii="Gill Sans MT" w:hAnsi="Gill Sans MT" w:cs="Arial"/>
          <w:b/>
          <w:sz w:val="18"/>
          <w:szCs w:val="18"/>
        </w:rPr>
        <w:t>06.05.26</w:t>
      </w:r>
      <w:r>
        <w:rPr>
          <w:rFonts w:ascii="Gill Sans MT" w:hAnsi="Gill Sans MT" w:cs="Arial"/>
          <w:b/>
          <w:sz w:val="18"/>
          <w:szCs w:val="18"/>
        </w:rPr>
        <w:t xml:space="preserve"> Approved by NB</w:t>
      </w:r>
    </w:p>
    <w:p w14:paraId="4D707765" w14:textId="77777777" w:rsidR="005B41AC" w:rsidRDefault="005B41AC"/>
    <w:sectPr w:rsidR="005B41AC" w:rsidSect="005B41AC">
      <w:headerReference w:type="even" r:id="rId5"/>
      <w:headerReference w:type="default" r:id="rId6"/>
      <w:footerReference w:type="even" r:id="rId7"/>
      <w:footerReference w:type="default" r:id="rId8"/>
      <w:headerReference w:type="first" r:id="rId9"/>
      <w:footerReference w:type="firs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F3C9" w14:textId="77777777" w:rsidR="005B41AC" w:rsidRDefault="005B41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112584"/>
      <w:docPartObj>
        <w:docPartGallery w:val="Page Numbers (Bottom of Page)"/>
        <w:docPartUnique/>
      </w:docPartObj>
    </w:sdtPr>
    <w:sdtEndPr>
      <w:rPr>
        <w:noProof/>
      </w:rPr>
    </w:sdtEndPr>
    <w:sdtContent>
      <w:p w14:paraId="31BB4E64" w14:textId="77777777" w:rsidR="005B41AC" w:rsidRDefault="005B41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BB1217" w14:textId="77777777" w:rsidR="005B41AC" w:rsidRDefault="005B41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8D986" w14:textId="77777777" w:rsidR="005B41AC" w:rsidRDefault="005B41A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C58E" w14:textId="7ACA7053" w:rsidR="005B41AC" w:rsidRDefault="005B41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3F0EF" w14:textId="43440BF9" w:rsidR="005B41AC" w:rsidRDefault="005B41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0699E" w14:textId="32838678" w:rsidR="005B41AC" w:rsidRDefault="005B41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0712A"/>
    <w:multiLevelType w:val="hybridMultilevel"/>
    <w:tmpl w:val="3CC23F5E"/>
    <w:lvl w:ilvl="0" w:tplc="40403882">
      <w:start w:val="25"/>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93E5C23"/>
    <w:multiLevelType w:val="hybridMultilevel"/>
    <w:tmpl w:val="6E10BC4C"/>
    <w:lvl w:ilvl="0" w:tplc="29E8ED1E">
      <w:start w:val="1"/>
      <w:numFmt w:val="decimal"/>
      <w:lvlText w:val="%1."/>
      <w:lvlJc w:val="left"/>
      <w:pPr>
        <w:ind w:left="360" w:hanging="360"/>
      </w:pPr>
      <w:rPr>
        <w:rFonts w:hint="default"/>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EFE04D8"/>
    <w:multiLevelType w:val="hybridMultilevel"/>
    <w:tmpl w:val="2B665E84"/>
    <w:lvl w:ilvl="0" w:tplc="08090001">
      <w:start w:val="1"/>
      <w:numFmt w:val="bullet"/>
      <w:lvlText w:val=""/>
      <w:lvlJc w:val="left"/>
      <w:pPr>
        <w:ind w:left="360" w:hanging="360"/>
      </w:pPr>
      <w:rPr>
        <w:rFonts w:ascii="Symbol" w:hAnsi="Symbol"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6AE0737D"/>
    <w:multiLevelType w:val="hybridMultilevel"/>
    <w:tmpl w:val="6E10BC4C"/>
    <w:lvl w:ilvl="0" w:tplc="FFFFFFFF">
      <w:start w:val="1"/>
      <w:numFmt w:val="decimal"/>
      <w:lvlText w:val="%1."/>
      <w:lvlJc w:val="left"/>
      <w:pPr>
        <w:ind w:left="360" w:hanging="360"/>
      </w:pPr>
      <w:rPr>
        <w:rFonts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41896855">
    <w:abstractNumId w:val="0"/>
  </w:num>
  <w:num w:numId="2" w16cid:durableId="73210628">
    <w:abstractNumId w:val="2"/>
  </w:num>
  <w:num w:numId="3" w16cid:durableId="1036463664">
    <w:abstractNumId w:val="1"/>
  </w:num>
  <w:num w:numId="4" w16cid:durableId="16997742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1AC"/>
    <w:rsid w:val="005B41AC"/>
    <w:rsid w:val="00CF71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546B8"/>
  <w15:chartTrackingRefBased/>
  <w15:docId w15:val="{E366E684-DFE3-4070-AF4D-B7F640E55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1AC"/>
    <w:pPr>
      <w:spacing w:after="0" w:line="240" w:lineRule="auto"/>
    </w:pPr>
    <w:rPr>
      <w:rFonts w:ascii="Verdana" w:eastAsia="Times New Roman" w:hAnsi="Verdana" w:cs="Times New Roman"/>
      <w:kern w:val="0"/>
      <w:sz w:val="20"/>
      <w14:ligatures w14:val="none"/>
    </w:rPr>
  </w:style>
  <w:style w:type="paragraph" w:styleId="Heading1">
    <w:name w:val="heading 1"/>
    <w:basedOn w:val="Normal"/>
    <w:next w:val="Normal"/>
    <w:link w:val="Heading1Char"/>
    <w:qFormat/>
    <w:rsid w:val="005B41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41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41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41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41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41A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41A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41A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41A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41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41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41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41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41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41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41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41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41AC"/>
    <w:rPr>
      <w:rFonts w:eastAsiaTheme="majorEastAsia" w:cstheme="majorBidi"/>
      <w:color w:val="272727" w:themeColor="text1" w:themeTint="D8"/>
    </w:rPr>
  </w:style>
  <w:style w:type="paragraph" w:styleId="Title">
    <w:name w:val="Title"/>
    <w:basedOn w:val="Normal"/>
    <w:next w:val="Normal"/>
    <w:link w:val="TitleChar"/>
    <w:uiPriority w:val="10"/>
    <w:qFormat/>
    <w:rsid w:val="005B41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1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1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1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41AC"/>
    <w:pPr>
      <w:spacing w:before="160"/>
      <w:jc w:val="center"/>
    </w:pPr>
    <w:rPr>
      <w:i/>
      <w:iCs/>
      <w:color w:val="404040" w:themeColor="text1" w:themeTint="BF"/>
    </w:rPr>
  </w:style>
  <w:style w:type="character" w:customStyle="1" w:styleId="QuoteChar">
    <w:name w:val="Quote Char"/>
    <w:basedOn w:val="DefaultParagraphFont"/>
    <w:link w:val="Quote"/>
    <w:uiPriority w:val="29"/>
    <w:rsid w:val="005B41AC"/>
    <w:rPr>
      <w:i/>
      <w:iCs/>
      <w:color w:val="404040" w:themeColor="text1" w:themeTint="BF"/>
    </w:rPr>
  </w:style>
  <w:style w:type="paragraph" w:styleId="ListParagraph">
    <w:name w:val="List Paragraph"/>
    <w:basedOn w:val="Normal"/>
    <w:uiPriority w:val="34"/>
    <w:qFormat/>
    <w:rsid w:val="005B41AC"/>
    <w:pPr>
      <w:ind w:left="720"/>
      <w:contextualSpacing/>
    </w:pPr>
  </w:style>
  <w:style w:type="character" w:styleId="IntenseEmphasis">
    <w:name w:val="Intense Emphasis"/>
    <w:basedOn w:val="DefaultParagraphFont"/>
    <w:uiPriority w:val="21"/>
    <w:qFormat/>
    <w:rsid w:val="005B41AC"/>
    <w:rPr>
      <w:i/>
      <w:iCs/>
      <w:color w:val="0F4761" w:themeColor="accent1" w:themeShade="BF"/>
    </w:rPr>
  </w:style>
  <w:style w:type="paragraph" w:styleId="IntenseQuote">
    <w:name w:val="Intense Quote"/>
    <w:basedOn w:val="Normal"/>
    <w:next w:val="Normal"/>
    <w:link w:val="IntenseQuoteChar"/>
    <w:uiPriority w:val="30"/>
    <w:qFormat/>
    <w:rsid w:val="005B41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41AC"/>
    <w:rPr>
      <w:i/>
      <w:iCs/>
      <w:color w:val="0F4761" w:themeColor="accent1" w:themeShade="BF"/>
    </w:rPr>
  </w:style>
  <w:style w:type="character" w:styleId="IntenseReference">
    <w:name w:val="Intense Reference"/>
    <w:basedOn w:val="DefaultParagraphFont"/>
    <w:uiPriority w:val="32"/>
    <w:qFormat/>
    <w:rsid w:val="005B41AC"/>
    <w:rPr>
      <w:b/>
      <w:bCs/>
      <w:smallCaps/>
      <w:color w:val="0F4761" w:themeColor="accent1" w:themeShade="BF"/>
      <w:spacing w:val="5"/>
    </w:rPr>
  </w:style>
  <w:style w:type="paragraph" w:styleId="Header">
    <w:name w:val="header"/>
    <w:basedOn w:val="Normal"/>
    <w:link w:val="HeaderChar"/>
    <w:uiPriority w:val="99"/>
    <w:unhideWhenUsed/>
    <w:rsid w:val="005B41AC"/>
    <w:pPr>
      <w:tabs>
        <w:tab w:val="center" w:pos="4513"/>
        <w:tab w:val="right" w:pos="9026"/>
      </w:tabs>
    </w:pPr>
  </w:style>
  <w:style w:type="character" w:customStyle="1" w:styleId="HeaderChar">
    <w:name w:val="Header Char"/>
    <w:basedOn w:val="DefaultParagraphFont"/>
    <w:link w:val="Header"/>
    <w:uiPriority w:val="99"/>
    <w:rsid w:val="005B41AC"/>
    <w:rPr>
      <w:rFonts w:ascii="Verdana" w:eastAsia="Times New Roman" w:hAnsi="Verdana" w:cs="Times New Roman"/>
      <w:kern w:val="0"/>
      <w:sz w:val="20"/>
      <w14:ligatures w14:val="none"/>
    </w:rPr>
  </w:style>
  <w:style w:type="paragraph" w:styleId="Footer">
    <w:name w:val="footer"/>
    <w:basedOn w:val="Normal"/>
    <w:link w:val="FooterChar"/>
    <w:uiPriority w:val="99"/>
    <w:unhideWhenUsed/>
    <w:rsid w:val="005B41AC"/>
    <w:pPr>
      <w:tabs>
        <w:tab w:val="center" w:pos="4513"/>
        <w:tab w:val="right" w:pos="9026"/>
      </w:tabs>
    </w:pPr>
  </w:style>
  <w:style w:type="character" w:customStyle="1" w:styleId="FooterChar">
    <w:name w:val="Footer Char"/>
    <w:basedOn w:val="DefaultParagraphFont"/>
    <w:link w:val="Footer"/>
    <w:uiPriority w:val="99"/>
    <w:rsid w:val="005B41AC"/>
    <w:rPr>
      <w:rFonts w:ascii="Verdana" w:eastAsia="Times New Roman" w:hAnsi="Verdana" w:cs="Times New Roman"/>
      <w:kern w:val="0"/>
      <w:sz w:val="20"/>
      <w14:ligatures w14:val="none"/>
    </w:rPr>
  </w:style>
  <w:style w:type="table" w:styleId="TableGrid">
    <w:name w:val="Table Grid"/>
    <w:basedOn w:val="TableNormal"/>
    <w:uiPriority w:val="39"/>
    <w:rsid w:val="005B41A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5" Type="http://schemas.openxmlformats.org/officeDocument/2006/relationships/customXml" Target="../customXml/item3.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6C2C7283A5A14EA1B032982CE43D33" ma:contentTypeVersion="10" ma:contentTypeDescription="Create a new document." ma:contentTypeScope="" ma:versionID="79361af49732a7c6eb6b844dbbbdc381">
  <xsd:schema xmlns:xsd="http://www.w3.org/2001/XMLSchema" xmlns:xs="http://www.w3.org/2001/XMLSchema" xmlns:p="http://schemas.microsoft.com/office/2006/metadata/properties" xmlns:ns2="52a7fb73-56dd-4e2a-94f6-8b99a0d688c6" xmlns:ns3="2e48fdda-6e2e-4883-8ad6-3e9cdd7192c3" targetNamespace="http://schemas.microsoft.com/office/2006/metadata/properties" ma:root="true" ma:fieldsID="fc6cb93793646551c711070f3eac2b75" ns2:_="" ns3:_="">
    <xsd:import namespace="52a7fb73-56dd-4e2a-94f6-8b99a0d688c6"/>
    <xsd:import namespace="2e48fdda-6e2e-4883-8ad6-3e9cdd7192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7fb73-56dd-4e2a-94f6-8b99a0d688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3c6d545-f7d6-497d-b43d-bbcba587a0d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48fdda-6e2e-4883-8ad6-3e9cdd7192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9b8f14-525e-442f-80e4-0d7970fc414b}" ma:internalName="TaxCatchAll" ma:showField="CatchAllData" ma:web="2e48fdda-6e2e-4883-8ad6-3e9cdd7192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a7fb73-56dd-4e2a-94f6-8b99a0d688c6">
      <Terms xmlns="http://schemas.microsoft.com/office/infopath/2007/PartnerControls"/>
    </lcf76f155ced4ddcb4097134ff3c332f>
    <TaxCatchAll xmlns="2e48fdda-6e2e-4883-8ad6-3e9cdd7192c3" xsi:nil="true"/>
  </documentManagement>
</p:properties>
</file>

<file path=customXml/itemProps1.xml><?xml version="1.0" encoding="utf-8"?>
<ds:datastoreItem xmlns:ds="http://schemas.openxmlformats.org/officeDocument/2006/customXml" ds:itemID="{FEC4FA70-6AA9-46B3-B980-EF0701DEEB4F}"/>
</file>

<file path=customXml/itemProps2.xml><?xml version="1.0" encoding="utf-8"?>
<ds:datastoreItem xmlns:ds="http://schemas.openxmlformats.org/officeDocument/2006/customXml" ds:itemID="{6F2BBC49-F610-4E16-B6C2-05C8719F7635}"/>
</file>

<file path=customXml/itemProps3.xml><?xml version="1.0" encoding="utf-8"?>
<ds:datastoreItem xmlns:ds="http://schemas.openxmlformats.org/officeDocument/2006/customXml" ds:itemID="{B8536EB7-D8BE-4C97-BEA9-080CF3E48BCF}"/>
</file>

<file path=docProps/app.xml><?xml version="1.0" encoding="utf-8"?>
<Properties xmlns="http://schemas.openxmlformats.org/officeDocument/2006/extended-properties" xmlns:vt="http://schemas.openxmlformats.org/officeDocument/2006/docPropsVTypes">
  <Template>Normal</Template>
  <TotalTime>0</TotalTime>
  <Pages>7</Pages>
  <Words>1346</Words>
  <Characters>7907</Characters>
  <Application>Microsoft Office Word</Application>
  <DocSecurity>0</DocSecurity>
  <Lines>232</Lines>
  <Paragraphs>103</Paragraphs>
  <ScaleCrop>false</ScaleCrop>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Hudson</dc:creator>
  <cp:keywords/>
  <dc:description/>
  <cp:lastModifiedBy>Sophie Hudson</cp:lastModifiedBy>
  <cp:revision>1</cp:revision>
  <dcterms:created xsi:type="dcterms:W3CDTF">2026-10-20T10:52:00Z</dcterms:created>
  <dcterms:modified xsi:type="dcterms:W3CDTF">2026-10-20T10:57:00Z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0x0101003F6C2C7283A5A14EA1B032982CE43D33</vt:lpwstr>
  </property>
</Properties>
</file>